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233BDC08"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1439B0">
              <w:rPr>
                <w:b/>
                <w:sz w:val="22"/>
                <w:szCs w:val="22"/>
                <w:lang w:val="ro-RO"/>
              </w:rPr>
              <w:t>29 April 2026</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5C4C5DEF"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1439B0">
              <w:rPr>
                <w:sz w:val="22"/>
                <w:szCs w:val="22"/>
              </w:rPr>
              <w:t>29.04.2026</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Nuclearelectrica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4" w:name="OLE_LINK57"/>
            <w:bookmarkEnd w:id="3"/>
          </w:p>
          <w:p w14:paraId="22F96A03" w14:textId="77777777" w:rsidR="001439B0" w:rsidRDefault="001439B0" w:rsidP="001439B0">
            <w:pPr>
              <w:pStyle w:val="ListParagraph"/>
              <w:autoSpaceDE w:val="0"/>
              <w:autoSpaceDN w:val="0"/>
              <w:adjustRightInd w:val="0"/>
              <w:ind w:left="0"/>
              <w:jc w:val="both"/>
              <w:rPr>
                <w:sz w:val="22"/>
                <w:szCs w:val="22"/>
                <w:lang w:val="en-GB"/>
              </w:rPr>
            </w:pPr>
            <w:bookmarkStart w:id="5" w:name="OLE_LINK55"/>
            <w:bookmarkStart w:id="6" w:name="OLE_LINK42"/>
            <w:bookmarkStart w:id="7" w:name="OLE_LINK50"/>
            <w:bookmarkEnd w:id="4"/>
          </w:p>
          <w:p w14:paraId="5564AE2F" w14:textId="77777777" w:rsidR="001439B0" w:rsidRDefault="001439B0" w:rsidP="001439B0">
            <w:pPr>
              <w:pStyle w:val="ListParagraph"/>
              <w:numPr>
                <w:ilvl w:val="0"/>
                <w:numId w:val="39"/>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127B2AA7" w14:textId="77777777" w:rsidR="001439B0" w:rsidRDefault="001439B0" w:rsidP="001439B0">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1439B0" w14:paraId="70DA1939" w14:textId="77777777" w:rsidTr="001439B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A1FF986" w14:textId="77777777" w:rsidR="001439B0" w:rsidRDefault="001439B0" w:rsidP="001439B0">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7B44DA3" w14:textId="77777777" w:rsidR="001439B0" w:rsidRDefault="001439B0" w:rsidP="001439B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B135CC1" w14:textId="77777777" w:rsidR="001439B0" w:rsidRDefault="001439B0" w:rsidP="001439B0">
                  <w:pPr>
                    <w:jc w:val="center"/>
                    <w:rPr>
                      <w:sz w:val="22"/>
                      <w:szCs w:val="22"/>
                    </w:rPr>
                  </w:pPr>
                  <w:r>
                    <w:rPr>
                      <w:sz w:val="22"/>
                      <w:szCs w:val="22"/>
                    </w:rPr>
                    <w:t>ABSTENTION</w:t>
                  </w:r>
                </w:p>
              </w:tc>
            </w:tr>
            <w:tr w:rsidR="001439B0" w14:paraId="19BD8301" w14:textId="77777777" w:rsidTr="001439B0">
              <w:trPr>
                <w:trHeight w:val="300"/>
              </w:trPr>
              <w:tc>
                <w:tcPr>
                  <w:tcW w:w="959" w:type="dxa"/>
                  <w:tcBorders>
                    <w:top w:val="nil"/>
                    <w:left w:val="single" w:sz="4" w:space="0" w:color="auto"/>
                    <w:bottom w:val="single" w:sz="4" w:space="0" w:color="auto"/>
                    <w:right w:val="single" w:sz="4" w:space="0" w:color="auto"/>
                  </w:tcBorders>
                  <w:noWrap/>
                  <w:vAlign w:val="bottom"/>
                  <w:hideMark/>
                </w:tcPr>
                <w:p w14:paraId="7A0699FD" w14:textId="77777777" w:rsidR="001439B0" w:rsidRDefault="001439B0" w:rsidP="001439B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A4E6988" w14:textId="77777777" w:rsidR="001439B0" w:rsidRDefault="001439B0" w:rsidP="001439B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D337287" w14:textId="77777777" w:rsidR="001439B0" w:rsidRDefault="001439B0" w:rsidP="001439B0">
                  <w:pPr>
                    <w:rPr>
                      <w:sz w:val="22"/>
                      <w:szCs w:val="22"/>
                    </w:rPr>
                  </w:pPr>
                  <w:r>
                    <w:rPr>
                      <w:sz w:val="22"/>
                      <w:szCs w:val="22"/>
                    </w:rPr>
                    <w:t> </w:t>
                  </w:r>
                </w:p>
              </w:tc>
            </w:tr>
            <w:bookmarkEnd w:id="10"/>
          </w:tbl>
          <w:p w14:paraId="16578EAA" w14:textId="77777777" w:rsidR="001439B0" w:rsidRDefault="001439B0" w:rsidP="001439B0">
            <w:pPr>
              <w:pStyle w:val="ListParagraph"/>
              <w:autoSpaceDE w:val="0"/>
              <w:autoSpaceDN w:val="0"/>
              <w:adjustRightInd w:val="0"/>
              <w:ind w:left="0"/>
              <w:jc w:val="both"/>
              <w:rPr>
                <w:sz w:val="22"/>
                <w:szCs w:val="22"/>
                <w:lang w:val="en-GB"/>
              </w:rPr>
            </w:pPr>
          </w:p>
          <w:bookmarkEnd w:id="5"/>
          <w:bookmarkEnd w:id="6"/>
          <w:bookmarkEnd w:id="9"/>
          <w:p w14:paraId="3808C64E" w14:textId="77777777" w:rsidR="001439B0" w:rsidRDefault="001439B0" w:rsidP="001439B0">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w:t>
            </w:r>
            <w:r>
              <w:rPr>
                <w:sz w:val="22"/>
                <w:szCs w:val="22"/>
              </w:rPr>
              <w:t xml:space="preserve"> of SNN directors’ participation in a professional training course on corporate governance or in a training program specific to the nuclear sector, in accordance with the relevant obligation imposed on directors under their mandate agreements and the authorization of the Nomination and Remuneration Committee (NRC) within the SNN Board of Directors to survey the market for relevant courses, identify specialized providers of professional training courses in the aforementioned fields, and submit for approval by the SNN Board of Directors the participation of members of this corporate body in the respective course(s). Reimbursement of the course fees for the participation of members of the SNN Board of Directors in the respective courses, up to a limit of 10,000 euros per director per year (excluding VAT), shall be made by SNN.</w:t>
            </w:r>
          </w:p>
          <w:p w14:paraId="43AC812B" w14:textId="77777777" w:rsidR="001439B0" w:rsidRDefault="001439B0" w:rsidP="001439B0">
            <w:pPr>
              <w:ind w:left="393"/>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439B0" w14:paraId="34017AB7" w14:textId="77777777" w:rsidTr="001439B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BE41880" w14:textId="77777777" w:rsidR="001439B0" w:rsidRDefault="001439B0" w:rsidP="001439B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8CC417" w14:textId="77777777" w:rsidR="001439B0" w:rsidRDefault="001439B0" w:rsidP="001439B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B4B54D0" w14:textId="77777777" w:rsidR="001439B0" w:rsidRDefault="001439B0" w:rsidP="001439B0">
                  <w:pPr>
                    <w:jc w:val="center"/>
                    <w:rPr>
                      <w:sz w:val="22"/>
                      <w:szCs w:val="22"/>
                    </w:rPr>
                  </w:pPr>
                  <w:r>
                    <w:rPr>
                      <w:sz w:val="22"/>
                      <w:szCs w:val="22"/>
                    </w:rPr>
                    <w:t>ABSTENTION</w:t>
                  </w:r>
                </w:p>
              </w:tc>
            </w:tr>
            <w:tr w:rsidR="001439B0" w14:paraId="29190877" w14:textId="77777777" w:rsidTr="001439B0">
              <w:trPr>
                <w:trHeight w:val="300"/>
              </w:trPr>
              <w:tc>
                <w:tcPr>
                  <w:tcW w:w="959" w:type="dxa"/>
                  <w:tcBorders>
                    <w:top w:val="nil"/>
                    <w:left w:val="single" w:sz="4" w:space="0" w:color="auto"/>
                    <w:bottom w:val="single" w:sz="4" w:space="0" w:color="auto"/>
                    <w:right w:val="single" w:sz="4" w:space="0" w:color="auto"/>
                  </w:tcBorders>
                  <w:noWrap/>
                  <w:vAlign w:val="bottom"/>
                  <w:hideMark/>
                </w:tcPr>
                <w:p w14:paraId="37CD9F70" w14:textId="77777777" w:rsidR="001439B0" w:rsidRDefault="001439B0" w:rsidP="001439B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66A672C" w14:textId="77777777" w:rsidR="001439B0" w:rsidRDefault="001439B0" w:rsidP="001439B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B04FADF" w14:textId="77777777" w:rsidR="001439B0" w:rsidRDefault="001439B0" w:rsidP="001439B0">
                  <w:pPr>
                    <w:rPr>
                      <w:sz w:val="22"/>
                      <w:szCs w:val="22"/>
                    </w:rPr>
                  </w:pPr>
                  <w:r>
                    <w:rPr>
                      <w:sz w:val="22"/>
                      <w:szCs w:val="22"/>
                    </w:rPr>
                    <w:t> </w:t>
                  </w:r>
                </w:p>
              </w:tc>
            </w:tr>
          </w:tbl>
          <w:p w14:paraId="406693B3" w14:textId="77777777" w:rsidR="001439B0" w:rsidRDefault="001439B0" w:rsidP="001439B0">
            <w:pPr>
              <w:ind w:left="393"/>
              <w:jc w:val="both"/>
              <w:rPr>
                <w:sz w:val="22"/>
                <w:szCs w:val="22"/>
                <w:lang w:val="ro-RO"/>
              </w:rPr>
            </w:pPr>
          </w:p>
          <w:p w14:paraId="3A3D0508" w14:textId="77777777" w:rsidR="001439B0" w:rsidRPr="00376678" w:rsidRDefault="001439B0" w:rsidP="001439B0">
            <w:pPr>
              <w:pStyle w:val="ListParagraph"/>
              <w:numPr>
                <w:ilvl w:val="0"/>
                <w:numId w:val="39"/>
              </w:numPr>
              <w:autoSpaceDE w:val="0"/>
              <w:autoSpaceDN w:val="0"/>
              <w:ind w:left="284" w:hanging="284"/>
              <w:jc w:val="both"/>
              <w:rPr>
                <w:sz w:val="22"/>
                <w:szCs w:val="22"/>
                <w:lang w:val="ro-RO"/>
              </w:rPr>
            </w:pPr>
            <w:r w:rsidRPr="00376678">
              <w:rPr>
                <w:sz w:val="22"/>
                <w:szCs w:val="22"/>
                <w:lang w:val="en-GB"/>
              </w:rPr>
              <w:t>For the item (3) on the agenda, namely</w:t>
            </w:r>
            <w:r w:rsidRPr="00376678">
              <w:rPr>
                <w:b/>
                <w:bCs/>
                <w:sz w:val="22"/>
                <w:szCs w:val="22"/>
                <w:lang w:val="en-GB"/>
              </w:rPr>
              <w:t xml:space="preserve"> </w:t>
            </w:r>
            <w:r w:rsidRPr="00376678">
              <w:rPr>
                <w:b/>
                <w:bCs/>
                <w:sz w:val="22"/>
                <w:szCs w:val="22"/>
              </w:rPr>
              <w:t>Approval</w:t>
            </w:r>
            <w:r w:rsidRPr="00376678">
              <w:rPr>
                <w:sz w:val="22"/>
                <w:szCs w:val="22"/>
              </w:rPr>
              <w:t xml:space="preserve"> of date </w:t>
            </w:r>
            <w:r w:rsidRPr="00376678">
              <w:rPr>
                <w:b/>
                <w:sz w:val="22"/>
                <w:szCs w:val="22"/>
                <w:lang w:val="ro-RO"/>
              </w:rPr>
              <w:t>04.06.2026</w:t>
            </w:r>
            <w:r w:rsidRPr="00376678">
              <w:rPr>
                <w:sz w:val="22"/>
                <w:szCs w:val="22"/>
                <w:lang w:val="ro-RO"/>
              </w:rPr>
              <w:t xml:space="preserve"> </w:t>
            </w:r>
            <w:r w:rsidRPr="00376678">
              <w:rPr>
                <w:sz w:val="22"/>
                <w:szCs w:val="22"/>
              </w:rPr>
              <w:t xml:space="preserve">as the date of registration according to the provisions of art. 87 par. (1) of Law no. 24/2017 on the issuers of financial instruments and market operations, </w:t>
            </w:r>
            <w:proofErr w:type="gramStart"/>
            <w:r w:rsidRPr="00376678">
              <w:rPr>
                <w:sz w:val="22"/>
                <w:szCs w:val="22"/>
              </w:rPr>
              <w:t>i.e.</w:t>
            </w:r>
            <w:proofErr w:type="gramEnd"/>
            <w:r w:rsidRPr="00376678">
              <w:rPr>
                <w:sz w:val="22"/>
                <w:szCs w:val="22"/>
              </w:rPr>
              <w:t xml:space="preserve"> </w:t>
            </w:r>
            <w:r w:rsidRPr="00376678">
              <w:rPr>
                <w:rStyle w:val="tal1"/>
                <w:sz w:val="22"/>
                <w:szCs w:val="22"/>
              </w:rPr>
              <w:t>the date on which the shareholders that will be benefiting of dividends or of other rights and on whom the effects of the EGMS resolutions impact will be identified.</w:t>
            </w:r>
            <w:r w:rsidRPr="00376678">
              <w:rPr>
                <w:sz w:val="22"/>
                <w:szCs w:val="22"/>
              </w:rPr>
              <w:t xml:space="preserve"> </w:t>
            </w:r>
          </w:p>
          <w:p w14:paraId="51F6D6ED" w14:textId="77777777" w:rsidR="001439B0" w:rsidRDefault="001439B0" w:rsidP="001439B0">
            <w:pPr>
              <w:pStyle w:val="ListParagraph"/>
              <w:autoSpaceDE w:val="0"/>
              <w:autoSpaceDN w:val="0"/>
              <w:ind w:left="284"/>
              <w:jc w:val="both"/>
              <w:rPr>
                <w:lang w:val="ro-RO"/>
              </w:rPr>
            </w:pPr>
          </w:p>
          <w:tbl>
            <w:tblPr>
              <w:tblW w:w="3899" w:type="dxa"/>
              <w:tblInd w:w="879" w:type="dxa"/>
              <w:tblLook w:val="04A0" w:firstRow="1" w:lastRow="0" w:firstColumn="1" w:lastColumn="0" w:noHBand="0" w:noVBand="1"/>
            </w:tblPr>
            <w:tblGrid>
              <w:gridCol w:w="959"/>
              <w:gridCol w:w="1418"/>
              <w:gridCol w:w="1598"/>
            </w:tblGrid>
            <w:tr w:rsidR="001439B0" w14:paraId="024AA222" w14:textId="77777777" w:rsidTr="001439B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5A025D5" w14:textId="77777777" w:rsidR="001439B0" w:rsidRDefault="001439B0" w:rsidP="001439B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BD806C9" w14:textId="77777777" w:rsidR="001439B0" w:rsidRDefault="001439B0" w:rsidP="001439B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8945E1" w14:textId="77777777" w:rsidR="001439B0" w:rsidRDefault="001439B0" w:rsidP="001439B0">
                  <w:pPr>
                    <w:jc w:val="center"/>
                    <w:rPr>
                      <w:sz w:val="22"/>
                      <w:szCs w:val="22"/>
                    </w:rPr>
                  </w:pPr>
                  <w:r>
                    <w:rPr>
                      <w:sz w:val="22"/>
                      <w:szCs w:val="22"/>
                    </w:rPr>
                    <w:t>ABSTENTION</w:t>
                  </w:r>
                </w:p>
              </w:tc>
            </w:tr>
            <w:tr w:rsidR="001439B0" w14:paraId="5ED9A598" w14:textId="77777777" w:rsidTr="001439B0">
              <w:trPr>
                <w:trHeight w:val="300"/>
              </w:trPr>
              <w:tc>
                <w:tcPr>
                  <w:tcW w:w="959" w:type="dxa"/>
                  <w:tcBorders>
                    <w:top w:val="nil"/>
                    <w:left w:val="single" w:sz="4" w:space="0" w:color="auto"/>
                    <w:bottom w:val="single" w:sz="4" w:space="0" w:color="auto"/>
                    <w:right w:val="single" w:sz="4" w:space="0" w:color="auto"/>
                  </w:tcBorders>
                  <w:noWrap/>
                  <w:vAlign w:val="bottom"/>
                  <w:hideMark/>
                </w:tcPr>
                <w:p w14:paraId="043A9A38" w14:textId="77777777" w:rsidR="001439B0" w:rsidRDefault="001439B0" w:rsidP="001439B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3AFBBC" w14:textId="77777777" w:rsidR="001439B0" w:rsidRDefault="001439B0" w:rsidP="001439B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CD83E45" w14:textId="77777777" w:rsidR="001439B0" w:rsidRDefault="001439B0" w:rsidP="001439B0">
                  <w:pPr>
                    <w:rPr>
                      <w:sz w:val="22"/>
                      <w:szCs w:val="22"/>
                    </w:rPr>
                  </w:pPr>
                  <w:r>
                    <w:rPr>
                      <w:sz w:val="22"/>
                      <w:szCs w:val="22"/>
                    </w:rPr>
                    <w:t> </w:t>
                  </w:r>
                </w:p>
              </w:tc>
            </w:tr>
          </w:tbl>
          <w:p w14:paraId="5EB2B1D3" w14:textId="77777777" w:rsidR="001439B0" w:rsidRDefault="001439B0" w:rsidP="001439B0">
            <w:pPr>
              <w:pStyle w:val="ListParagraph"/>
              <w:autoSpaceDE w:val="0"/>
              <w:autoSpaceDN w:val="0"/>
              <w:ind w:left="284"/>
              <w:jc w:val="both"/>
              <w:rPr>
                <w:lang w:val="ro-RO"/>
              </w:rPr>
            </w:pPr>
          </w:p>
          <w:p w14:paraId="085CE44A" w14:textId="77777777" w:rsidR="001439B0" w:rsidRDefault="001439B0" w:rsidP="001439B0">
            <w:pPr>
              <w:numPr>
                <w:ilvl w:val="0"/>
                <w:numId w:val="39"/>
              </w:numPr>
              <w:ind w:left="284" w:hanging="284"/>
              <w:jc w:val="both"/>
              <w:rPr>
                <w:rStyle w:val="do1"/>
                <w:b w:val="0"/>
                <w:bCs w:val="0"/>
                <w:sz w:val="22"/>
                <w:szCs w:val="22"/>
              </w:rPr>
            </w:pPr>
            <w:r>
              <w:rPr>
                <w:sz w:val="22"/>
                <w:szCs w:val="22"/>
                <w:lang w:val="en-GB"/>
              </w:rPr>
              <w:t>For the item (4)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03.06.2026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6EAEAF4A" w14:textId="77777777" w:rsidR="001439B0" w:rsidRDefault="001439B0" w:rsidP="001439B0">
            <w:pPr>
              <w:ind w:left="284"/>
              <w:jc w:val="both"/>
              <w:rPr>
                <w:rStyle w:val="do1"/>
              </w:rPr>
            </w:pPr>
          </w:p>
          <w:tbl>
            <w:tblPr>
              <w:tblW w:w="3899" w:type="dxa"/>
              <w:tblInd w:w="879" w:type="dxa"/>
              <w:tblLook w:val="04A0" w:firstRow="1" w:lastRow="0" w:firstColumn="1" w:lastColumn="0" w:noHBand="0" w:noVBand="1"/>
            </w:tblPr>
            <w:tblGrid>
              <w:gridCol w:w="959"/>
              <w:gridCol w:w="1418"/>
              <w:gridCol w:w="1598"/>
            </w:tblGrid>
            <w:tr w:rsidR="001439B0" w14:paraId="3218BD5A" w14:textId="77777777" w:rsidTr="001439B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E87A3DE" w14:textId="77777777" w:rsidR="001439B0" w:rsidRDefault="001439B0" w:rsidP="001439B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4A64A65" w14:textId="77777777" w:rsidR="001439B0" w:rsidRDefault="001439B0" w:rsidP="001439B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A810139" w14:textId="77777777" w:rsidR="001439B0" w:rsidRDefault="001439B0" w:rsidP="001439B0">
                  <w:pPr>
                    <w:jc w:val="center"/>
                    <w:rPr>
                      <w:sz w:val="22"/>
                      <w:szCs w:val="22"/>
                    </w:rPr>
                  </w:pPr>
                  <w:r>
                    <w:rPr>
                      <w:sz w:val="22"/>
                      <w:szCs w:val="22"/>
                    </w:rPr>
                    <w:t>ABSTENTION</w:t>
                  </w:r>
                </w:p>
              </w:tc>
            </w:tr>
            <w:tr w:rsidR="001439B0" w14:paraId="20BD6947" w14:textId="77777777" w:rsidTr="001439B0">
              <w:trPr>
                <w:trHeight w:val="300"/>
              </w:trPr>
              <w:tc>
                <w:tcPr>
                  <w:tcW w:w="959" w:type="dxa"/>
                  <w:tcBorders>
                    <w:top w:val="nil"/>
                    <w:left w:val="single" w:sz="4" w:space="0" w:color="auto"/>
                    <w:bottom w:val="single" w:sz="4" w:space="0" w:color="auto"/>
                    <w:right w:val="single" w:sz="4" w:space="0" w:color="auto"/>
                  </w:tcBorders>
                  <w:noWrap/>
                  <w:vAlign w:val="bottom"/>
                  <w:hideMark/>
                </w:tcPr>
                <w:p w14:paraId="7A24F0C5" w14:textId="77777777" w:rsidR="001439B0" w:rsidRDefault="001439B0" w:rsidP="001439B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635B5EA" w14:textId="77777777" w:rsidR="001439B0" w:rsidRDefault="001439B0" w:rsidP="001439B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590D80F" w14:textId="77777777" w:rsidR="001439B0" w:rsidRDefault="001439B0" w:rsidP="001439B0">
                  <w:pPr>
                    <w:rPr>
                      <w:sz w:val="22"/>
                      <w:szCs w:val="22"/>
                    </w:rPr>
                  </w:pPr>
                  <w:r>
                    <w:rPr>
                      <w:sz w:val="22"/>
                      <w:szCs w:val="22"/>
                    </w:rPr>
                    <w:t> </w:t>
                  </w:r>
                </w:p>
              </w:tc>
            </w:tr>
          </w:tbl>
          <w:p w14:paraId="1D7C9A9E" w14:textId="77777777" w:rsidR="001439B0" w:rsidRDefault="001439B0" w:rsidP="001439B0">
            <w:pPr>
              <w:ind w:left="284"/>
              <w:jc w:val="both"/>
              <w:rPr>
                <w:rStyle w:val="do1"/>
                <w:b w:val="0"/>
                <w:bCs w:val="0"/>
                <w:sz w:val="22"/>
                <w:szCs w:val="22"/>
              </w:rPr>
            </w:pPr>
          </w:p>
          <w:p w14:paraId="5044605C" w14:textId="77777777" w:rsidR="001439B0" w:rsidRDefault="001439B0" w:rsidP="001439B0">
            <w:pPr>
              <w:numPr>
                <w:ilvl w:val="0"/>
                <w:numId w:val="39"/>
              </w:numPr>
              <w:ind w:left="284" w:hanging="284"/>
              <w:jc w:val="both"/>
            </w:pPr>
            <w:r>
              <w:rPr>
                <w:sz w:val="22"/>
                <w:szCs w:val="22"/>
                <w:lang w:val="en-GB"/>
              </w:rPr>
              <w:t>For the item (5)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A3195C4" w14:textId="77777777" w:rsidR="001439B0" w:rsidRDefault="001439B0" w:rsidP="001439B0">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1439B0" w14:paraId="75A03989" w14:textId="77777777" w:rsidTr="001439B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B4B7312" w14:textId="77777777" w:rsidR="001439B0" w:rsidRDefault="001439B0" w:rsidP="001439B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88A3E79" w14:textId="77777777" w:rsidR="001439B0" w:rsidRDefault="001439B0" w:rsidP="001439B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A8B85FF" w14:textId="77777777" w:rsidR="001439B0" w:rsidRDefault="001439B0" w:rsidP="001439B0">
                  <w:pPr>
                    <w:jc w:val="center"/>
                    <w:rPr>
                      <w:sz w:val="22"/>
                      <w:szCs w:val="22"/>
                    </w:rPr>
                  </w:pPr>
                  <w:r>
                    <w:rPr>
                      <w:sz w:val="22"/>
                      <w:szCs w:val="22"/>
                    </w:rPr>
                    <w:t>ABSTENTION</w:t>
                  </w:r>
                </w:p>
              </w:tc>
            </w:tr>
            <w:tr w:rsidR="001439B0" w14:paraId="2D21FB84" w14:textId="77777777" w:rsidTr="001439B0">
              <w:trPr>
                <w:trHeight w:val="300"/>
              </w:trPr>
              <w:tc>
                <w:tcPr>
                  <w:tcW w:w="959" w:type="dxa"/>
                  <w:tcBorders>
                    <w:top w:val="nil"/>
                    <w:left w:val="single" w:sz="4" w:space="0" w:color="auto"/>
                    <w:bottom w:val="single" w:sz="4" w:space="0" w:color="auto"/>
                    <w:right w:val="single" w:sz="4" w:space="0" w:color="auto"/>
                  </w:tcBorders>
                  <w:noWrap/>
                  <w:vAlign w:val="bottom"/>
                  <w:hideMark/>
                </w:tcPr>
                <w:p w14:paraId="1ECC3BED" w14:textId="77777777" w:rsidR="001439B0" w:rsidRDefault="001439B0" w:rsidP="001439B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C23B004" w14:textId="77777777" w:rsidR="001439B0" w:rsidRDefault="001439B0" w:rsidP="001439B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02456C8" w14:textId="77777777" w:rsidR="001439B0" w:rsidRDefault="001439B0" w:rsidP="001439B0">
                  <w:pPr>
                    <w:rPr>
                      <w:sz w:val="22"/>
                      <w:szCs w:val="22"/>
                    </w:rPr>
                  </w:pPr>
                  <w:r>
                    <w:rPr>
                      <w:sz w:val="22"/>
                      <w:szCs w:val="22"/>
                    </w:rPr>
                    <w:t> </w:t>
                  </w:r>
                </w:p>
              </w:tc>
              <w:bookmarkEnd w:id="7"/>
            </w:tr>
          </w:tbl>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w:t>
            </w:r>
            <w:proofErr w:type="gramStart"/>
            <w:r w:rsidRPr="00B00CDA">
              <w:rPr>
                <w:i/>
                <w:sz w:val="22"/>
                <w:szCs w:val="22"/>
                <w:lang w:val="en-GB" w:eastAsia="ro-RO"/>
              </w:rPr>
              <w:t>-“</w:t>
            </w:r>
            <w:proofErr w:type="gramEnd"/>
            <w:r w:rsidRPr="00B00CDA">
              <w:rPr>
                <w:i/>
                <w:sz w:val="22"/>
                <w:szCs w:val="22"/>
                <w:lang w:val="en-GB" w:eastAsia="ro-RO"/>
              </w:rPr>
              <w:t>,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26540195"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1439B0">
              <w:rPr>
                <w:sz w:val="22"/>
                <w:szCs w:val="22"/>
                <w:u w:val="single"/>
                <w:lang w:val="en-GB" w:eastAsia="ro-RO"/>
              </w:rPr>
              <w:t>30.04.2026</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Nuclearelectrica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1439B0">
              <w:rPr>
                <w:sz w:val="22"/>
                <w:szCs w:val="22"/>
              </w:rPr>
              <w:t>29.04.2026</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7E669091"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1439B0">
              <w:rPr>
                <w:b/>
                <w:sz w:val="22"/>
                <w:szCs w:val="22"/>
                <w:lang w:val="en-GB" w:eastAsia="ro-RO"/>
              </w:rPr>
              <w:t>27.04.2026</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is made in 3 originals: one original is for the </w:t>
            </w:r>
            <w:proofErr w:type="gramStart"/>
            <w:r w:rsidRPr="00B00CDA">
              <w:rPr>
                <w:sz w:val="22"/>
                <w:szCs w:val="22"/>
                <w:lang w:val="en-GB" w:eastAsia="ro-RO"/>
              </w:rPr>
              <w:t>principal,</w:t>
            </w:r>
            <w:proofErr w:type="gramEnd"/>
            <w:r w:rsidRPr="00B00CDA">
              <w:rPr>
                <w:sz w:val="22"/>
                <w:szCs w:val="22"/>
                <w:lang w:val="en-GB" w:eastAsia="ro-RO"/>
              </w:rPr>
              <w:t xml:space="preserve">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B00CDA">
              <w:rPr>
                <w:sz w:val="22"/>
                <w:szCs w:val="22"/>
                <w:lang w:val="en-GB"/>
              </w:rPr>
              <w:t>Depozitarul</w:t>
            </w:r>
            <w:proofErr w:type="spellEnd"/>
            <w:r w:rsidRPr="00B00CDA">
              <w:rPr>
                <w:sz w:val="22"/>
                <w:szCs w:val="22"/>
                <w:lang w:val="en-GB"/>
              </w:rPr>
              <w:t xml:space="preserve">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B00CDA">
              <w:rPr>
                <w:sz w:val="22"/>
                <w:szCs w:val="22"/>
              </w:rPr>
              <w:t>Depozitarul</w:t>
            </w:r>
            <w:proofErr w:type="spellEnd"/>
            <w:r w:rsidRPr="00B00CDA">
              <w:rPr>
                <w:sz w:val="22"/>
                <w:szCs w:val="22"/>
              </w:rPr>
              <w:t xml:space="preserve"> Central SA). </w:t>
            </w:r>
            <w:r w:rsidRPr="00B00CDA">
              <w:rPr>
                <w:sz w:val="22"/>
                <w:szCs w:val="22"/>
                <w:shd w:val="clear" w:color="auto" w:fill="FFFFFF"/>
              </w:rPr>
              <w:t xml:space="preserve">However, if the shareholder has not informed </w:t>
            </w:r>
            <w:proofErr w:type="spellStart"/>
            <w:r w:rsidRPr="00B00CDA">
              <w:rPr>
                <w:sz w:val="22"/>
                <w:szCs w:val="22"/>
                <w:shd w:val="clear" w:color="auto" w:fill="FFFFFF"/>
              </w:rPr>
              <w:t>Depozitarul</w:t>
            </w:r>
            <w:proofErr w:type="spellEnd"/>
            <w:r w:rsidRPr="00B00CDA">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lastRenderedPageBreak/>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w:t>
            </w:r>
            <w:proofErr w:type="spellStart"/>
            <w:r w:rsidRPr="00B00CDA">
              <w:rPr>
                <w:color w:val="767171"/>
                <w:sz w:val="22"/>
                <w:szCs w:val="22"/>
                <w:lang w:val="ro-RO"/>
              </w:rPr>
              <w:t>if</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proofErr w:type="spellStart"/>
            <w:r w:rsidRPr="00B00CDA">
              <w:rPr>
                <w:color w:val="767171"/>
                <w:sz w:val="22"/>
                <w:szCs w:val="22"/>
                <w:lang w:val="ro-RO"/>
              </w:rPr>
              <w:t>shareholder</w:t>
            </w:r>
            <w:proofErr w:type="spellEnd"/>
            <w:r w:rsidRPr="00B00CDA">
              <w:rPr>
                <w:color w:val="767171"/>
                <w:sz w:val="22"/>
                <w:szCs w:val="22"/>
                <w:lang w:val="ro-RO"/>
              </w:rPr>
              <w:t xml:space="preserve"> </w:t>
            </w:r>
            <w:proofErr w:type="spellStart"/>
            <w:r w:rsidRPr="00B00CDA">
              <w:rPr>
                <w:color w:val="767171"/>
                <w:sz w:val="22"/>
                <w:szCs w:val="22"/>
                <w:lang w:val="ro-RO"/>
              </w:rPr>
              <w:t>sends</w:t>
            </w:r>
            <w:proofErr w:type="spellEnd"/>
            <w:r w:rsidRPr="00B00CDA">
              <w:rPr>
                <w:color w:val="767171"/>
                <w:sz w:val="22"/>
                <w:szCs w:val="22"/>
                <w:lang w:val="ro-RO"/>
              </w:rPr>
              <w:t xml:space="preserve"> </w:t>
            </w:r>
            <w:proofErr w:type="spellStart"/>
            <w:r w:rsidRPr="00B00CDA">
              <w:rPr>
                <w:color w:val="767171"/>
                <w:sz w:val="22"/>
                <w:szCs w:val="22"/>
                <w:lang w:val="ro-RO"/>
              </w:rPr>
              <w:t>two</w:t>
            </w:r>
            <w:proofErr w:type="spellEnd"/>
            <w:r w:rsidRPr="00B00CDA">
              <w:rPr>
                <w:color w:val="767171"/>
                <w:sz w:val="22"/>
                <w:szCs w:val="22"/>
                <w:lang w:val="ro-RO"/>
              </w:rPr>
              <w:t xml:space="preserve"> special </w:t>
            </w:r>
            <w:proofErr w:type="spellStart"/>
            <w:r w:rsidRPr="00B00CDA">
              <w:rPr>
                <w:color w:val="767171"/>
                <w:sz w:val="22"/>
                <w:szCs w:val="22"/>
                <w:lang w:val="ro-RO"/>
              </w:rPr>
              <w:t>powers</w:t>
            </w:r>
            <w:proofErr w:type="spellEnd"/>
            <w:r w:rsidRPr="00B00CDA">
              <w:rPr>
                <w:color w:val="767171"/>
                <w:sz w:val="22"/>
                <w:szCs w:val="22"/>
                <w:lang w:val="ro-RO"/>
              </w:rPr>
              <w:t xml:space="preserve"> of </w:t>
            </w:r>
            <w:proofErr w:type="spellStart"/>
            <w:r w:rsidRPr="00B00CDA">
              <w:rPr>
                <w:color w:val="767171"/>
                <w:sz w:val="22"/>
                <w:szCs w:val="22"/>
                <w:lang w:val="ro-RO"/>
              </w:rPr>
              <w:t>attorney</w:t>
            </w:r>
            <w:proofErr w:type="spellEnd"/>
            <w:r w:rsidRPr="00B00CDA">
              <w:rPr>
                <w:color w:val="767171"/>
                <w:sz w:val="22"/>
                <w:szCs w:val="22"/>
                <w:lang w:val="ro-RO"/>
              </w:rPr>
              <w:t xml:space="preserve"> </w:t>
            </w:r>
            <w:proofErr w:type="spellStart"/>
            <w:r w:rsidRPr="00B00CDA">
              <w:rPr>
                <w:color w:val="767171"/>
                <w:sz w:val="22"/>
                <w:szCs w:val="22"/>
                <w:lang w:val="ro-RO"/>
              </w:rPr>
              <w:t>consecutively</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first</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last</w:t>
            </w:r>
            <w:proofErr w:type="spellEnd"/>
            <w:r w:rsidRPr="00B00CDA">
              <w:rPr>
                <w:color w:val="808080"/>
                <w:sz w:val="22"/>
                <w:szCs w:val="22"/>
                <w:lang w:val="ro-RO"/>
              </w:rPr>
              <w:t xml:space="preserve">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w:t>
            </w:r>
            <w:proofErr w:type="spellStart"/>
            <w:r w:rsidRPr="00B00CDA">
              <w:rPr>
                <w:color w:val="808080"/>
                <w:sz w:val="22"/>
                <w:szCs w:val="22"/>
                <w:lang w:val="ro-RO"/>
              </w:rPr>
              <w:t>legible</w:t>
            </w:r>
            <w:proofErr w:type="spellEnd"/>
            <w:r w:rsidRPr="00B00CDA">
              <w:rPr>
                <w:color w:val="808080"/>
                <w:sz w:val="22"/>
                <w:szCs w:val="22"/>
                <w:lang w:val="ro-RO"/>
              </w:rPr>
              <w:t xml:space="preserve">, in capital </w:t>
            </w:r>
            <w:proofErr w:type="spellStart"/>
            <w:r w:rsidRPr="00B00CDA">
              <w:rPr>
                <w:color w:val="808080"/>
                <w:sz w:val="22"/>
                <w:szCs w:val="22"/>
                <w:lang w:val="ro-RO"/>
              </w:rPr>
              <w:t>letters</w:t>
            </w:r>
            <w:proofErr w:type="spellEnd"/>
            <w:r w:rsidRPr="00B00CDA">
              <w:rPr>
                <w:color w:val="808080"/>
                <w:sz w:val="22"/>
                <w:szCs w:val="22"/>
                <w:lang w:val="ro-RO"/>
              </w:rPr>
              <w:t>)</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signature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to</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be</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stamped</w:t>
            </w:r>
            <w:proofErr w:type="spellEnd"/>
            <w:r w:rsidR="00E13ADA" w:rsidRPr="00B00CDA">
              <w:rPr>
                <w:color w:val="808080"/>
                <w:sz w:val="22"/>
                <w:szCs w:val="22"/>
                <w:lang w:val="ro-RO"/>
              </w:rPr>
              <w:t>)</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3806" w14:textId="77777777" w:rsidR="00D278C5" w:rsidRDefault="00D278C5" w:rsidP="00551E20">
      <w:r>
        <w:separator/>
      </w:r>
    </w:p>
  </w:endnote>
  <w:endnote w:type="continuationSeparator" w:id="0">
    <w:p w14:paraId="4836C8EA" w14:textId="77777777" w:rsidR="00D278C5" w:rsidRDefault="00D278C5"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9AC1" w14:textId="77777777" w:rsidR="00D278C5" w:rsidRDefault="00D278C5" w:rsidP="00551E20">
      <w:r>
        <w:separator/>
      </w:r>
    </w:p>
  </w:footnote>
  <w:footnote w:type="continuationSeparator" w:id="0">
    <w:p w14:paraId="451F4C51" w14:textId="77777777" w:rsidR="00D278C5" w:rsidRDefault="00D278C5"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439B0"/>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76678"/>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278B9"/>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278C5"/>
    <w:rsid w:val="00D30D74"/>
    <w:rsid w:val="00D360AC"/>
    <w:rsid w:val="00D42CFD"/>
    <w:rsid w:val="00D81F8A"/>
    <w:rsid w:val="00D84594"/>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856777178">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23</cp:revision>
  <dcterms:created xsi:type="dcterms:W3CDTF">2023-01-11T18:40:00Z</dcterms:created>
  <dcterms:modified xsi:type="dcterms:W3CDTF">2026-03-25T08:02:00Z</dcterms:modified>
</cp:coreProperties>
</file>