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6A18F" w14:textId="77777777" w:rsidR="00E507FB" w:rsidRPr="00982481" w:rsidRDefault="001B6528" w:rsidP="00587935">
      <w:pPr>
        <w:spacing w:line="240" w:lineRule="auto"/>
        <w:jc w:val="both"/>
        <w:rPr>
          <w:rFonts w:ascii="Times New Roman" w:hAnsi="Times New Roman" w:cs="Times New Roman"/>
          <w:b/>
        </w:rPr>
      </w:pPr>
      <w:r w:rsidRPr="00982481">
        <w:rPr>
          <w:rFonts w:ascii="Times New Roman" w:hAnsi="Times New Roman" w:cs="Times New Roman"/>
          <w:b/>
        </w:rPr>
        <w:t>CONFIDENTIALITY AGREEMENT</w:t>
      </w:r>
    </w:p>
    <w:p w14:paraId="5B20DBF1" w14:textId="77777777" w:rsidR="00E507FB" w:rsidRPr="00982481" w:rsidRDefault="00E507FB" w:rsidP="00587935">
      <w:pPr>
        <w:pStyle w:val="ListParagraph"/>
        <w:spacing w:line="240" w:lineRule="auto"/>
        <w:jc w:val="both"/>
        <w:rPr>
          <w:rFonts w:ascii="Times New Roman" w:hAnsi="Times New Roman" w:cs="Times New Roman"/>
        </w:rPr>
      </w:pPr>
    </w:p>
    <w:p w14:paraId="16A28319" w14:textId="69F7124F" w:rsidR="00E507FB" w:rsidRPr="00982481" w:rsidRDefault="001B6528" w:rsidP="00587935">
      <w:pPr>
        <w:widowControl w:val="0"/>
        <w:tabs>
          <w:tab w:val="left" w:pos="856"/>
        </w:tabs>
        <w:spacing w:before="195" w:after="0" w:line="240" w:lineRule="auto"/>
        <w:jc w:val="both"/>
        <w:rPr>
          <w:rFonts w:ascii="Times New Roman" w:hAnsi="Times New Roman" w:cs="Times New Roman"/>
        </w:rPr>
      </w:pPr>
      <w:r w:rsidRPr="00982481">
        <w:rPr>
          <w:rFonts w:ascii="Times New Roman" w:hAnsi="Times New Roman" w:cs="Times New Roman"/>
        </w:rPr>
        <w:t>............................ (</w:t>
      </w:r>
      <w:r w:rsidRPr="00982481">
        <w:rPr>
          <w:rFonts w:ascii="Times New Roman" w:hAnsi="Times New Roman" w:cs="Times New Roman"/>
          <w:i/>
        </w:rPr>
        <w:t>name of the shareholder</w:t>
      </w:r>
      <w:r w:rsidRPr="00982481">
        <w:rPr>
          <w:rFonts w:ascii="Times New Roman" w:hAnsi="Times New Roman" w:cs="Times New Roman"/>
        </w:rPr>
        <w:t xml:space="preserve">),…………………………..citizen, born on…………………………. In………………………, resident of ……………………………………………, identified with ID card (or passport series)……………………………….., no…………..issued by………………………on……………………personal ID number…………………………………………., phone number…………………………………. owning a number of  ............................ shares in the Societatea </w:t>
      </w:r>
      <w:proofErr w:type="spellStart"/>
      <w:r w:rsidRPr="00982481">
        <w:rPr>
          <w:rFonts w:ascii="Times New Roman" w:hAnsi="Times New Roman" w:cs="Times New Roman"/>
        </w:rPr>
        <w:t>Nationala</w:t>
      </w:r>
      <w:proofErr w:type="spellEnd"/>
      <w:r w:rsidRPr="00982481">
        <w:rPr>
          <w:rFonts w:ascii="Times New Roman" w:hAnsi="Times New Roman" w:cs="Times New Roman"/>
        </w:rPr>
        <w:t xml:space="preserve"> Nuclearelectrica S.A. (“SNN”) on the reference date </w:t>
      </w:r>
      <w:bookmarkStart w:id="0" w:name="_Hlk123135365"/>
      <w:r w:rsidR="0098274C">
        <w:rPr>
          <w:rFonts w:ascii="Times New Roman" w:hAnsi="Times New Roman" w:cs="Times New Roman"/>
          <w:b/>
          <w:lang w:val="ro-RO"/>
        </w:rPr>
        <w:t>16</w:t>
      </w:r>
      <w:r w:rsidR="006C307F" w:rsidRPr="00982481">
        <w:rPr>
          <w:rFonts w:ascii="Times New Roman" w:hAnsi="Times New Roman" w:cs="Times New Roman"/>
          <w:b/>
          <w:lang w:val="ro-RO"/>
        </w:rPr>
        <w:t>.</w:t>
      </w:r>
      <w:r w:rsidR="0098274C">
        <w:rPr>
          <w:rFonts w:ascii="Times New Roman" w:hAnsi="Times New Roman" w:cs="Times New Roman"/>
          <w:b/>
          <w:lang w:val="ro-RO"/>
        </w:rPr>
        <w:t>10</w:t>
      </w:r>
      <w:r w:rsidR="006C307F" w:rsidRPr="00982481">
        <w:rPr>
          <w:rFonts w:ascii="Times New Roman" w:hAnsi="Times New Roman" w:cs="Times New Roman"/>
          <w:b/>
          <w:lang w:val="ro-RO"/>
        </w:rPr>
        <w:t>.202</w:t>
      </w:r>
      <w:bookmarkEnd w:id="0"/>
      <w:r w:rsidR="00E07F62" w:rsidRPr="00982481">
        <w:rPr>
          <w:rFonts w:ascii="Times New Roman" w:hAnsi="Times New Roman" w:cs="Times New Roman"/>
          <w:b/>
          <w:lang w:val="ro-RO"/>
        </w:rPr>
        <w:t>6</w:t>
      </w:r>
      <w:r w:rsidRPr="00982481">
        <w:rPr>
          <w:rFonts w:ascii="Times New Roman" w:hAnsi="Times New Roman" w:cs="Times New Roman"/>
          <w:b/>
        </w:rPr>
        <w:t>.</w:t>
      </w:r>
    </w:p>
    <w:p w14:paraId="738C01B0" w14:textId="77777777" w:rsidR="00E507FB" w:rsidRPr="00982481" w:rsidRDefault="001B6528" w:rsidP="00587935">
      <w:pPr>
        <w:widowControl w:val="0"/>
        <w:tabs>
          <w:tab w:val="left" w:pos="856"/>
        </w:tabs>
        <w:spacing w:before="195" w:after="0" w:line="240" w:lineRule="auto"/>
        <w:jc w:val="both"/>
        <w:rPr>
          <w:rFonts w:ascii="Times New Roman" w:hAnsi="Times New Roman" w:cs="Times New Roman"/>
        </w:rPr>
      </w:pPr>
      <w:r w:rsidRPr="00982481">
        <w:rPr>
          <w:rFonts w:ascii="Times New Roman" w:hAnsi="Times New Roman" w:cs="Times New Roman"/>
        </w:rPr>
        <w:t>Or (</w:t>
      </w:r>
      <w:r w:rsidRPr="00982481">
        <w:rPr>
          <w:rFonts w:ascii="Times New Roman" w:hAnsi="Times New Roman" w:cs="Times New Roman"/>
          <w:i/>
        </w:rPr>
        <w:t>as the case may be</w:t>
      </w:r>
      <w:r w:rsidRPr="00982481">
        <w:rPr>
          <w:rFonts w:ascii="Times New Roman" w:hAnsi="Times New Roman" w:cs="Times New Roman"/>
        </w:rPr>
        <w:t>)</w:t>
      </w:r>
    </w:p>
    <w:p w14:paraId="5D29B233" w14:textId="5490B935" w:rsidR="00E507FB" w:rsidRPr="00982481" w:rsidRDefault="001B6528" w:rsidP="00587935">
      <w:pPr>
        <w:widowControl w:val="0"/>
        <w:tabs>
          <w:tab w:val="left" w:pos="856"/>
        </w:tabs>
        <w:spacing w:before="195" w:after="0" w:line="240" w:lineRule="auto"/>
        <w:jc w:val="both"/>
        <w:rPr>
          <w:rFonts w:ascii="Times New Roman" w:hAnsi="Times New Roman" w:cs="Times New Roman"/>
          <w:b/>
        </w:rPr>
      </w:pPr>
      <w:r w:rsidRPr="00982481">
        <w:rPr>
          <w:rFonts w:ascii="Times New Roman" w:hAnsi="Times New Roman" w:cs="Times New Roman"/>
        </w:rPr>
        <w:t>……………………………………… (</w:t>
      </w:r>
      <w:r w:rsidRPr="00982481">
        <w:rPr>
          <w:rFonts w:ascii="Times New Roman" w:hAnsi="Times New Roman" w:cs="Times New Roman"/>
          <w:i/>
        </w:rPr>
        <w:t>name of the shareholder</w:t>
      </w:r>
      <w:r w:rsidRPr="00982481">
        <w:rPr>
          <w:rFonts w:ascii="Times New Roman" w:hAnsi="Times New Roman" w:cs="Times New Roman"/>
        </w:rPr>
        <w:t xml:space="preserve">) with its registered office in ………………….., phone ………………, fax: …………….., registered with the National Trade Register Office under No. ……………….., Sole Registration Number with Trade Register (CUI) ………………., Tax Registration Number (CIF) ………………, duly represented by ……………………….., owning a number of  ............................ shares in the Societatea </w:t>
      </w:r>
      <w:proofErr w:type="spellStart"/>
      <w:r w:rsidRPr="00982481">
        <w:rPr>
          <w:rFonts w:ascii="Times New Roman" w:hAnsi="Times New Roman" w:cs="Times New Roman"/>
        </w:rPr>
        <w:t>Nationala</w:t>
      </w:r>
      <w:proofErr w:type="spellEnd"/>
      <w:r w:rsidRPr="00982481">
        <w:rPr>
          <w:rFonts w:ascii="Times New Roman" w:hAnsi="Times New Roman" w:cs="Times New Roman"/>
        </w:rPr>
        <w:t xml:space="preserve"> Nuclearelectrica S.A. (“SNN”) on the reference date </w:t>
      </w:r>
      <w:bookmarkStart w:id="1" w:name="OLE_LINK2"/>
      <w:bookmarkStart w:id="2" w:name="OLE_LINK1"/>
      <w:r w:rsidR="0098274C">
        <w:rPr>
          <w:rFonts w:ascii="Times New Roman" w:hAnsi="Times New Roman" w:cs="Times New Roman"/>
          <w:b/>
          <w:lang w:val="ro-RO"/>
        </w:rPr>
        <w:t>16</w:t>
      </w:r>
      <w:r w:rsidR="00E07F62" w:rsidRPr="00982481">
        <w:rPr>
          <w:rFonts w:ascii="Times New Roman" w:hAnsi="Times New Roman" w:cs="Times New Roman"/>
          <w:b/>
          <w:lang w:val="ro-RO"/>
        </w:rPr>
        <w:t>.</w:t>
      </w:r>
      <w:r w:rsidR="0098274C">
        <w:rPr>
          <w:rFonts w:ascii="Times New Roman" w:hAnsi="Times New Roman" w:cs="Times New Roman"/>
          <w:b/>
          <w:lang w:val="ro-RO"/>
        </w:rPr>
        <w:t>10</w:t>
      </w:r>
      <w:r w:rsidR="00E07F62" w:rsidRPr="00982481">
        <w:rPr>
          <w:rFonts w:ascii="Times New Roman" w:hAnsi="Times New Roman" w:cs="Times New Roman"/>
          <w:b/>
          <w:lang w:val="ro-RO"/>
        </w:rPr>
        <w:t>.202</w:t>
      </w:r>
      <w:bookmarkEnd w:id="1"/>
      <w:bookmarkEnd w:id="2"/>
      <w:r w:rsidR="00E07F62" w:rsidRPr="00982481">
        <w:rPr>
          <w:rFonts w:ascii="Times New Roman" w:hAnsi="Times New Roman" w:cs="Times New Roman"/>
          <w:b/>
          <w:lang w:val="ro-RO"/>
        </w:rPr>
        <w:t>6</w:t>
      </w:r>
      <w:r w:rsidRPr="00982481">
        <w:rPr>
          <w:rFonts w:ascii="Times New Roman" w:hAnsi="Times New Roman" w:cs="Times New Roman"/>
          <w:b/>
        </w:rPr>
        <w:t>.</w:t>
      </w:r>
    </w:p>
    <w:p w14:paraId="39F41DF9" w14:textId="77777777" w:rsidR="00E507FB" w:rsidRPr="00982481" w:rsidRDefault="00E507FB" w:rsidP="00587935">
      <w:pPr>
        <w:widowControl w:val="0"/>
        <w:tabs>
          <w:tab w:val="left" w:pos="856"/>
        </w:tabs>
        <w:spacing w:before="195" w:after="0" w:line="240" w:lineRule="auto"/>
        <w:jc w:val="both"/>
        <w:rPr>
          <w:rFonts w:ascii="Times New Roman" w:hAnsi="Times New Roman" w:cs="Times New Roman"/>
        </w:rPr>
      </w:pPr>
    </w:p>
    <w:p w14:paraId="652EB997" w14:textId="2FCAA5CB" w:rsidR="00E507FB" w:rsidRPr="00982481" w:rsidRDefault="001B6528" w:rsidP="00587935">
      <w:pPr>
        <w:spacing w:line="240" w:lineRule="auto"/>
        <w:jc w:val="both"/>
        <w:rPr>
          <w:rFonts w:ascii="Times New Roman" w:hAnsi="Times New Roman" w:cs="Times New Roman"/>
        </w:rPr>
      </w:pPr>
      <w:r w:rsidRPr="00982481">
        <w:rPr>
          <w:rFonts w:ascii="Times New Roman" w:hAnsi="Times New Roman" w:cs="Times New Roman"/>
        </w:rPr>
        <w:t xml:space="preserve">(hereinafter referred to as </w:t>
      </w:r>
      <w:r w:rsidRPr="00982481">
        <w:rPr>
          <w:rFonts w:ascii="Times New Roman" w:hAnsi="Times New Roman" w:cs="Times New Roman"/>
          <w:b/>
        </w:rPr>
        <w:t>the Shareholder</w:t>
      </w:r>
      <w:r w:rsidRPr="00982481">
        <w:rPr>
          <w:rFonts w:ascii="Times New Roman" w:hAnsi="Times New Roman" w:cs="Times New Roman"/>
        </w:rPr>
        <w:t>)</w:t>
      </w:r>
    </w:p>
    <w:p w14:paraId="0C4717CB" w14:textId="77777777" w:rsidR="00F865A8" w:rsidRPr="00982481" w:rsidRDefault="00F865A8" w:rsidP="00587935">
      <w:pPr>
        <w:spacing w:line="240" w:lineRule="auto"/>
        <w:jc w:val="both"/>
        <w:rPr>
          <w:rFonts w:ascii="Times New Roman" w:hAnsi="Times New Roman" w:cs="Times New Roman"/>
        </w:rPr>
      </w:pPr>
    </w:p>
    <w:p w14:paraId="4C92B16B" w14:textId="77777777" w:rsidR="00E507FB" w:rsidRPr="00982481" w:rsidRDefault="001B6528" w:rsidP="00587935">
      <w:pPr>
        <w:pStyle w:val="ListParagraph"/>
        <w:numPr>
          <w:ilvl w:val="0"/>
          <w:numId w:val="17"/>
        </w:numPr>
        <w:spacing w:line="240" w:lineRule="auto"/>
        <w:jc w:val="both"/>
        <w:rPr>
          <w:rFonts w:ascii="Times New Roman" w:hAnsi="Times New Roman" w:cs="Times New Roman"/>
          <w:b/>
        </w:rPr>
      </w:pPr>
      <w:r w:rsidRPr="00982481">
        <w:rPr>
          <w:rFonts w:ascii="Times New Roman" w:hAnsi="Times New Roman" w:cs="Times New Roman"/>
          <w:b/>
        </w:rPr>
        <w:t>Introduction and definitions</w:t>
      </w:r>
    </w:p>
    <w:p w14:paraId="2FF33F79" w14:textId="77777777" w:rsidR="0090366F" w:rsidRPr="00982481" w:rsidRDefault="001B6528" w:rsidP="00587935">
      <w:pPr>
        <w:spacing w:line="240" w:lineRule="auto"/>
        <w:jc w:val="both"/>
        <w:rPr>
          <w:rFonts w:ascii="Times New Roman" w:hAnsi="Times New Roman" w:cs="Times New Roman"/>
        </w:rPr>
      </w:pPr>
      <w:r w:rsidRPr="00982481">
        <w:rPr>
          <w:rFonts w:ascii="Times New Roman" w:hAnsi="Times New Roman" w:cs="Times New Roman"/>
        </w:rPr>
        <w:t>In view of:</w:t>
      </w:r>
    </w:p>
    <w:p w14:paraId="6E97327D" w14:textId="24B61A42" w:rsidR="00795BCD" w:rsidRPr="00982481" w:rsidRDefault="0090366F" w:rsidP="00587935">
      <w:pPr>
        <w:pStyle w:val="Default"/>
        <w:numPr>
          <w:ilvl w:val="0"/>
          <w:numId w:val="15"/>
        </w:numPr>
        <w:jc w:val="both"/>
        <w:rPr>
          <w:b/>
          <w:color w:val="auto"/>
          <w:sz w:val="22"/>
          <w:szCs w:val="22"/>
          <w:lang w:val="ro-RO"/>
        </w:rPr>
      </w:pPr>
      <w:r w:rsidRPr="00982481">
        <w:rPr>
          <w:sz w:val="22"/>
          <w:szCs w:val="22"/>
        </w:rPr>
        <w:t xml:space="preserve">The Shareholder being a shareholder of Societatea </w:t>
      </w:r>
      <w:proofErr w:type="spellStart"/>
      <w:r w:rsidRPr="00982481">
        <w:rPr>
          <w:sz w:val="22"/>
          <w:szCs w:val="22"/>
        </w:rPr>
        <w:t>Nationala</w:t>
      </w:r>
      <w:proofErr w:type="spellEnd"/>
      <w:r w:rsidRPr="00982481">
        <w:rPr>
          <w:sz w:val="22"/>
          <w:szCs w:val="22"/>
        </w:rPr>
        <w:t xml:space="preserve"> Nuclearelectrica S.A. (“SNN”), having the right to participate and vote in the </w:t>
      </w:r>
      <w:r w:rsidRPr="00982481">
        <w:rPr>
          <w:b/>
          <w:sz w:val="22"/>
          <w:szCs w:val="22"/>
        </w:rPr>
        <w:t>SNN’s</w:t>
      </w:r>
      <w:r w:rsidR="007A5D74">
        <w:rPr>
          <w:b/>
          <w:sz w:val="22"/>
          <w:szCs w:val="22"/>
        </w:rPr>
        <w:t xml:space="preserve"> </w:t>
      </w:r>
      <w:r w:rsidR="0098274C">
        <w:rPr>
          <w:b/>
          <w:sz w:val="22"/>
          <w:szCs w:val="22"/>
        </w:rPr>
        <w:t>Extrao</w:t>
      </w:r>
      <w:r w:rsidR="007A5D74">
        <w:rPr>
          <w:b/>
          <w:sz w:val="22"/>
          <w:szCs w:val="22"/>
        </w:rPr>
        <w:t>rdinary</w:t>
      </w:r>
      <w:r w:rsidRPr="00982481">
        <w:rPr>
          <w:b/>
          <w:sz w:val="22"/>
          <w:szCs w:val="22"/>
          <w:lang w:bidi="en-US"/>
        </w:rPr>
        <w:t xml:space="preserve"> General Meeting of Shareholders (“</w:t>
      </w:r>
      <w:r w:rsidR="0098274C">
        <w:rPr>
          <w:b/>
          <w:sz w:val="22"/>
          <w:szCs w:val="22"/>
          <w:lang w:bidi="en-US"/>
        </w:rPr>
        <w:t>E</w:t>
      </w:r>
      <w:r w:rsidRPr="00982481">
        <w:rPr>
          <w:b/>
          <w:sz w:val="22"/>
          <w:szCs w:val="22"/>
          <w:lang w:bidi="en-US"/>
        </w:rPr>
        <w:t>GMS”)</w:t>
      </w:r>
      <w:r w:rsidRPr="00982481">
        <w:rPr>
          <w:sz w:val="22"/>
          <w:szCs w:val="22"/>
          <w:lang w:bidi="en-US"/>
        </w:rPr>
        <w:t xml:space="preserve">, </w:t>
      </w:r>
      <w:r w:rsidRPr="00982481">
        <w:rPr>
          <w:sz w:val="22"/>
          <w:szCs w:val="22"/>
        </w:rPr>
        <w:t xml:space="preserve">to be held on </w:t>
      </w:r>
      <w:r w:rsidR="0098274C">
        <w:rPr>
          <w:b/>
          <w:sz w:val="22"/>
          <w:szCs w:val="22"/>
        </w:rPr>
        <w:t>29</w:t>
      </w:r>
      <w:r w:rsidR="00CE4DB3" w:rsidRPr="00982481">
        <w:rPr>
          <w:b/>
          <w:sz w:val="22"/>
          <w:szCs w:val="22"/>
        </w:rPr>
        <w:t>.</w:t>
      </w:r>
      <w:r w:rsidR="0098274C">
        <w:rPr>
          <w:b/>
          <w:sz w:val="22"/>
          <w:szCs w:val="22"/>
        </w:rPr>
        <w:t>10</w:t>
      </w:r>
      <w:r w:rsidRPr="00982481">
        <w:rPr>
          <w:b/>
          <w:sz w:val="22"/>
          <w:szCs w:val="22"/>
        </w:rPr>
        <w:t>.202</w:t>
      </w:r>
      <w:r w:rsidR="007E74F3" w:rsidRPr="00982481">
        <w:rPr>
          <w:b/>
          <w:sz w:val="22"/>
          <w:szCs w:val="22"/>
        </w:rPr>
        <w:t>6</w:t>
      </w:r>
      <w:r w:rsidRPr="00982481">
        <w:rPr>
          <w:b/>
          <w:sz w:val="22"/>
          <w:szCs w:val="22"/>
        </w:rPr>
        <w:t xml:space="preserve"> </w:t>
      </w:r>
      <w:r w:rsidR="0024712E" w:rsidRPr="00982481">
        <w:rPr>
          <w:b/>
          <w:sz w:val="22"/>
          <w:szCs w:val="22"/>
        </w:rPr>
        <w:t>at 1</w:t>
      </w:r>
      <w:r w:rsidR="007E74F3" w:rsidRPr="00982481">
        <w:rPr>
          <w:b/>
          <w:sz w:val="22"/>
          <w:szCs w:val="22"/>
        </w:rPr>
        <w:t>0</w:t>
      </w:r>
      <w:r w:rsidR="0013792C" w:rsidRPr="00982481">
        <w:rPr>
          <w:b/>
          <w:sz w:val="22"/>
          <w:szCs w:val="22"/>
        </w:rPr>
        <w:t>:00</w:t>
      </w:r>
      <w:r w:rsidR="0080618C" w:rsidRPr="00982481">
        <w:rPr>
          <w:b/>
          <w:sz w:val="22"/>
          <w:szCs w:val="22"/>
        </w:rPr>
        <w:t xml:space="preserve"> AM </w:t>
      </w:r>
      <w:r w:rsidR="0024712E" w:rsidRPr="00982481">
        <w:rPr>
          <w:b/>
          <w:sz w:val="22"/>
          <w:szCs w:val="22"/>
        </w:rPr>
        <w:t>(Romania time)</w:t>
      </w:r>
      <w:r w:rsidR="00C025CB" w:rsidRPr="00982481">
        <w:rPr>
          <w:b/>
          <w:sz w:val="22"/>
          <w:szCs w:val="22"/>
        </w:rPr>
        <w:t xml:space="preserve"> first conv</w:t>
      </w:r>
      <w:r w:rsidR="0098274C">
        <w:rPr>
          <w:b/>
          <w:sz w:val="22"/>
          <w:szCs w:val="22"/>
        </w:rPr>
        <w:t>ening</w:t>
      </w:r>
      <w:r w:rsidR="00C025CB" w:rsidRPr="00982481">
        <w:rPr>
          <w:b/>
          <w:sz w:val="22"/>
          <w:szCs w:val="22"/>
        </w:rPr>
        <w:t xml:space="preserve">, respectively on </w:t>
      </w:r>
      <w:r w:rsidR="0098274C">
        <w:rPr>
          <w:b/>
          <w:sz w:val="22"/>
          <w:szCs w:val="22"/>
        </w:rPr>
        <w:t>30</w:t>
      </w:r>
      <w:r w:rsidR="00CE4DB3" w:rsidRPr="00982481">
        <w:rPr>
          <w:b/>
          <w:sz w:val="22"/>
          <w:szCs w:val="22"/>
        </w:rPr>
        <w:t>.</w:t>
      </w:r>
      <w:r w:rsidR="0098274C">
        <w:rPr>
          <w:b/>
          <w:sz w:val="22"/>
          <w:szCs w:val="22"/>
        </w:rPr>
        <w:t>10</w:t>
      </w:r>
      <w:r w:rsidR="00C025CB" w:rsidRPr="00982481">
        <w:rPr>
          <w:b/>
          <w:sz w:val="22"/>
          <w:szCs w:val="22"/>
        </w:rPr>
        <w:t>.202</w:t>
      </w:r>
      <w:r w:rsidR="007E74F3" w:rsidRPr="00982481">
        <w:rPr>
          <w:b/>
          <w:sz w:val="22"/>
          <w:szCs w:val="22"/>
        </w:rPr>
        <w:t>6</w:t>
      </w:r>
      <w:r w:rsidR="00C025CB" w:rsidRPr="00982481">
        <w:rPr>
          <w:b/>
          <w:sz w:val="22"/>
          <w:szCs w:val="22"/>
        </w:rPr>
        <w:t xml:space="preserve"> at 1</w:t>
      </w:r>
      <w:r w:rsidR="0098274C">
        <w:rPr>
          <w:b/>
          <w:sz w:val="22"/>
          <w:szCs w:val="22"/>
        </w:rPr>
        <w:t>1</w:t>
      </w:r>
      <w:r w:rsidR="00C025CB" w:rsidRPr="00982481">
        <w:rPr>
          <w:b/>
          <w:sz w:val="22"/>
          <w:szCs w:val="22"/>
        </w:rPr>
        <w:t>:00 AM (Romania time) the second conv</w:t>
      </w:r>
      <w:r w:rsidR="0098274C">
        <w:rPr>
          <w:b/>
          <w:sz w:val="22"/>
          <w:szCs w:val="22"/>
        </w:rPr>
        <w:t>ening</w:t>
      </w:r>
      <w:r w:rsidR="00C025CB" w:rsidRPr="00982481">
        <w:rPr>
          <w:b/>
          <w:sz w:val="22"/>
          <w:szCs w:val="22"/>
        </w:rPr>
        <w:t>,</w:t>
      </w:r>
      <w:r w:rsidR="0024712E" w:rsidRPr="00982481">
        <w:rPr>
          <w:b/>
          <w:sz w:val="22"/>
          <w:szCs w:val="22"/>
        </w:rPr>
        <w:t xml:space="preserve"> at the Headquarters of Societatea </w:t>
      </w:r>
      <w:proofErr w:type="spellStart"/>
      <w:r w:rsidR="0024712E" w:rsidRPr="00982481">
        <w:rPr>
          <w:b/>
          <w:sz w:val="22"/>
          <w:szCs w:val="22"/>
        </w:rPr>
        <w:t>Nationala</w:t>
      </w:r>
      <w:proofErr w:type="spellEnd"/>
      <w:r w:rsidR="0024712E" w:rsidRPr="00982481">
        <w:rPr>
          <w:b/>
          <w:sz w:val="22"/>
          <w:szCs w:val="22"/>
        </w:rPr>
        <w:t xml:space="preserve"> Nuclearelectrica S.A. on </w:t>
      </w:r>
      <w:proofErr w:type="spellStart"/>
      <w:r w:rsidR="0024712E" w:rsidRPr="00982481">
        <w:rPr>
          <w:b/>
          <w:sz w:val="22"/>
          <w:szCs w:val="22"/>
        </w:rPr>
        <w:t>Iancu</w:t>
      </w:r>
      <w:proofErr w:type="spellEnd"/>
      <w:r w:rsidR="0024712E" w:rsidRPr="00982481">
        <w:rPr>
          <w:b/>
          <w:sz w:val="22"/>
          <w:szCs w:val="22"/>
        </w:rPr>
        <w:t xml:space="preserve"> de Hunedoara</w:t>
      </w:r>
      <w:r w:rsidR="0098274C">
        <w:rPr>
          <w:b/>
          <w:sz w:val="22"/>
          <w:szCs w:val="22"/>
        </w:rPr>
        <w:t xml:space="preserve"> </w:t>
      </w:r>
      <w:r w:rsidR="0098274C" w:rsidRPr="0098274C">
        <w:rPr>
          <w:b/>
          <w:sz w:val="22"/>
          <w:szCs w:val="22"/>
        </w:rPr>
        <w:t>Boulevard,</w:t>
      </w:r>
      <w:r w:rsidR="0024712E" w:rsidRPr="00982481">
        <w:rPr>
          <w:b/>
          <w:sz w:val="22"/>
          <w:szCs w:val="22"/>
        </w:rPr>
        <w:t xml:space="preserve"> no. 48, </w:t>
      </w:r>
      <w:r w:rsidR="000A12C8">
        <w:rPr>
          <w:b/>
          <w:sz w:val="22"/>
          <w:szCs w:val="22"/>
        </w:rPr>
        <w:t>district</w:t>
      </w:r>
      <w:r w:rsidR="0024712E" w:rsidRPr="00982481">
        <w:rPr>
          <w:b/>
          <w:sz w:val="22"/>
          <w:szCs w:val="22"/>
        </w:rPr>
        <w:t xml:space="preserve"> 1, Bucharest, Conference Room 01.01. </w:t>
      </w:r>
      <w:r w:rsidRPr="00982481">
        <w:rPr>
          <w:sz w:val="22"/>
          <w:szCs w:val="22"/>
        </w:rPr>
        <w:t xml:space="preserve">and having on the </w:t>
      </w:r>
      <w:r w:rsidR="00D24273" w:rsidRPr="00982481">
        <w:rPr>
          <w:sz w:val="22"/>
          <w:szCs w:val="22"/>
        </w:rPr>
        <w:t xml:space="preserve">revised </w:t>
      </w:r>
      <w:r w:rsidRPr="00982481">
        <w:rPr>
          <w:sz w:val="22"/>
          <w:szCs w:val="22"/>
        </w:rPr>
        <w:t xml:space="preserve">agenda, among other items, </w:t>
      </w:r>
      <w:r w:rsidR="00F1563F" w:rsidRPr="00982481">
        <w:rPr>
          <w:sz w:val="22"/>
          <w:szCs w:val="22"/>
        </w:rPr>
        <w:t>the following:</w:t>
      </w:r>
    </w:p>
    <w:p w14:paraId="5B39F108" w14:textId="58E0A43C" w:rsidR="004B3B60" w:rsidRPr="0098274C" w:rsidRDefault="004B3B60" w:rsidP="00587935">
      <w:pPr>
        <w:pStyle w:val="Default"/>
        <w:ind w:left="360"/>
        <w:jc w:val="both"/>
        <w:rPr>
          <w:b/>
          <w:color w:val="auto"/>
          <w:sz w:val="22"/>
          <w:szCs w:val="22"/>
          <w:lang w:val="ro-RO"/>
        </w:rPr>
      </w:pPr>
    </w:p>
    <w:p w14:paraId="1E23DE14" w14:textId="06FC13B9" w:rsidR="0098274C" w:rsidRPr="00587935" w:rsidRDefault="00F7548A" w:rsidP="00587935">
      <w:pPr>
        <w:pStyle w:val="Default"/>
        <w:numPr>
          <w:ilvl w:val="0"/>
          <w:numId w:val="39"/>
        </w:numPr>
        <w:jc w:val="both"/>
        <w:rPr>
          <w:rFonts w:eastAsiaTheme="minorHAnsi"/>
          <w:sz w:val="22"/>
          <w:szCs w:val="22"/>
        </w:rPr>
      </w:pPr>
      <w:r w:rsidRPr="0098274C">
        <w:rPr>
          <w:b/>
          <w:bCs/>
          <w:sz w:val="22"/>
          <w:szCs w:val="22"/>
        </w:rPr>
        <w:t xml:space="preserve">Item </w:t>
      </w:r>
      <w:r w:rsidR="00587935">
        <w:rPr>
          <w:b/>
          <w:bCs/>
          <w:sz w:val="22"/>
          <w:szCs w:val="22"/>
        </w:rPr>
        <w:t>4:</w:t>
      </w:r>
      <w:r w:rsidRPr="0098274C">
        <w:rPr>
          <w:b/>
          <w:bCs/>
          <w:sz w:val="22"/>
          <w:szCs w:val="22"/>
        </w:rPr>
        <w:t xml:space="preserve"> - </w:t>
      </w:r>
      <w:bookmarkStart w:id="3" w:name="OLE_LINK8"/>
      <w:r w:rsidR="0098274C" w:rsidRPr="00587935">
        <w:rPr>
          <w:b/>
          <w:bCs/>
          <w:sz w:val="22"/>
          <w:szCs w:val="22"/>
        </w:rPr>
        <w:t xml:space="preserve">Information </w:t>
      </w:r>
      <w:r w:rsidR="00587935" w:rsidRPr="00587935">
        <w:rPr>
          <w:sz w:val="22"/>
          <w:szCs w:val="22"/>
        </w:rPr>
        <w:t xml:space="preserve">regarding the status of fulfilling the conditions associated with the Final Investment Decision (FID) for the </w:t>
      </w:r>
      <w:proofErr w:type="spellStart"/>
      <w:r w:rsidR="00587935" w:rsidRPr="00587935">
        <w:rPr>
          <w:sz w:val="22"/>
          <w:szCs w:val="22"/>
        </w:rPr>
        <w:t>Doicesti</w:t>
      </w:r>
      <w:proofErr w:type="spellEnd"/>
      <w:r w:rsidR="00587935" w:rsidRPr="00587935">
        <w:rPr>
          <w:sz w:val="22"/>
          <w:szCs w:val="22"/>
        </w:rPr>
        <w:t xml:space="preserve"> SMR Project, conditions approved by Resolution No. 1/12.02.2026 of the Extraordinary General Meeting of Shareholders (EGMS) SNN No. 1/February 12, 2026, and regarding the status of actions related to updating the SMR Implementation Strategy</w:t>
      </w:r>
      <w:bookmarkEnd w:id="3"/>
      <w:r w:rsidR="00587935">
        <w:rPr>
          <w:sz w:val="22"/>
          <w:szCs w:val="22"/>
        </w:rPr>
        <w:t>;</w:t>
      </w:r>
    </w:p>
    <w:p w14:paraId="0F8D4945" w14:textId="77777777" w:rsidR="00587935" w:rsidRPr="00587935" w:rsidRDefault="00587935" w:rsidP="00587935">
      <w:pPr>
        <w:pStyle w:val="Default"/>
        <w:ind w:left="720"/>
        <w:jc w:val="both"/>
        <w:rPr>
          <w:rFonts w:eastAsiaTheme="minorHAnsi"/>
          <w:sz w:val="22"/>
          <w:szCs w:val="22"/>
        </w:rPr>
      </w:pPr>
    </w:p>
    <w:p w14:paraId="701E09D5" w14:textId="536CCACC" w:rsidR="00587935" w:rsidRPr="00587935" w:rsidRDefault="00587935" w:rsidP="00587935">
      <w:pPr>
        <w:pStyle w:val="Default"/>
        <w:numPr>
          <w:ilvl w:val="0"/>
          <w:numId w:val="39"/>
        </w:numPr>
        <w:jc w:val="both"/>
        <w:rPr>
          <w:rFonts w:eastAsiaTheme="minorHAnsi"/>
          <w:sz w:val="22"/>
          <w:szCs w:val="22"/>
        </w:rPr>
      </w:pPr>
      <w:r>
        <w:rPr>
          <w:b/>
          <w:bCs/>
          <w:sz w:val="22"/>
          <w:szCs w:val="22"/>
        </w:rPr>
        <w:t xml:space="preserve">Item 5: </w:t>
      </w:r>
      <w:r w:rsidRPr="00587935">
        <w:rPr>
          <w:b/>
          <w:bCs/>
          <w:sz w:val="22"/>
        </w:rPr>
        <w:t>Approval</w:t>
      </w:r>
      <w:r w:rsidRPr="00587935">
        <w:rPr>
          <w:sz w:val="22"/>
        </w:rPr>
        <w:t xml:space="preserve"> of the proposal regarding the measures necessary to continue the Project, in line with the status of fulfillment of the conditions related to the Final Investment Decision (FID), to ensure the efficient conduct of operations within the project company RoPower Nuclear in the coming period, as presented in Section 4 of the Note pertaining to this item and presented to the shareholders</w:t>
      </w:r>
      <w:r w:rsidRPr="00587935">
        <w:rPr>
          <w:sz w:val="22"/>
        </w:rPr>
        <w:t>;</w:t>
      </w:r>
    </w:p>
    <w:p w14:paraId="5CE8F579" w14:textId="77777777" w:rsidR="00587935" w:rsidRPr="00587935" w:rsidRDefault="00587935" w:rsidP="00587935">
      <w:pPr>
        <w:pStyle w:val="Default"/>
        <w:ind w:left="720"/>
        <w:jc w:val="both"/>
        <w:rPr>
          <w:rFonts w:eastAsiaTheme="minorHAnsi"/>
          <w:sz w:val="22"/>
          <w:szCs w:val="22"/>
        </w:rPr>
      </w:pPr>
    </w:p>
    <w:p w14:paraId="20ABA1DD" w14:textId="4ADE6A65" w:rsidR="00587935" w:rsidRPr="007C3A1F" w:rsidRDefault="00587935" w:rsidP="00587935">
      <w:pPr>
        <w:pStyle w:val="Default"/>
        <w:numPr>
          <w:ilvl w:val="0"/>
          <w:numId w:val="39"/>
        </w:numPr>
        <w:jc w:val="both"/>
        <w:rPr>
          <w:rFonts w:eastAsiaTheme="minorHAnsi"/>
          <w:sz w:val="22"/>
          <w:szCs w:val="22"/>
        </w:rPr>
      </w:pPr>
      <w:r w:rsidRPr="007C3A1F">
        <w:rPr>
          <w:rFonts w:eastAsiaTheme="minorHAnsi"/>
          <w:b/>
          <w:sz w:val="22"/>
          <w:szCs w:val="22"/>
        </w:rPr>
        <w:t xml:space="preserve">Item 6: </w:t>
      </w:r>
      <w:r w:rsidR="007C3A1F" w:rsidRPr="007C3A1F">
        <w:rPr>
          <w:rFonts w:eastAsiaTheme="minorHAnsi"/>
          <w:b/>
          <w:sz w:val="22"/>
          <w:szCs w:val="22"/>
        </w:rPr>
        <w:t>Approval</w:t>
      </w:r>
      <w:r w:rsidR="007C3A1F" w:rsidRPr="007C3A1F">
        <w:rPr>
          <w:rFonts w:eastAsiaTheme="minorHAnsi"/>
          <w:sz w:val="22"/>
          <w:szCs w:val="22"/>
        </w:rPr>
        <w:t xml:space="preserve"> </w:t>
      </w:r>
      <w:r w:rsidR="007C3A1F" w:rsidRPr="007C3A1F">
        <w:rPr>
          <w:sz w:val="22"/>
          <w:szCs w:val="22"/>
        </w:rPr>
        <w:t>of the authorization for the SNN representative at the RPN Extraordinary General Meeting of Shareholders to participate in the meeting and vote in favor of approving the matter mentioned in item</w:t>
      </w:r>
      <w:r w:rsidR="007C3A1F">
        <w:rPr>
          <w:sz w:val="22"/>
          <w:szCs w:val="22"/>
        </w:rPr>
        <w:t xml:space="preserve"> 5.</w:t>
      </w:r>
      <w:bookmarkStart w:id="4" w:name="_GoBack"/>
      <w:bookmarkEnd w:id="4"/>
    </w:p>
    <w:p w14:paraId="47A4FA38" w14:textId="610B62EE" w:rsidR="004B3B60" w:rsidRPr="00982481" w:rsidRDefault="004B3B60" w:rsidP="00587935">
      <w:pPr>
        <w:pStyle w:val="ListParagraph"/>
        <w:spacing w:after="0" w:line="240" w:lineRule="auto"/>
        <w:ind w:left="426"/>
        <w:jc w:val="both"/>
      </w:pPr>
    </w:p>
    <w:p w14:paraId="3B655D66" w14:textId="0F935772" w:rsidR="009803B1" w:rsidRPr="0021162A" w:rsidRDefault="00A77BBC" w:rsidP="00587935">
      <w:pPr>
        <w:pStyle w:val="ListParagraph"/>
        <w:numPr>
          <w:ilvl w:val="0"/>
          <w:numId w:val="15"/>
        </w:numPr>
        <w:jc w:val="both"/>
        <w:rPr>
          <w:rFonts w:ascii="Times New Roman" w:hAnsi="Times New Roman" w:cs="Times New Roman"/>
          <w:bCs/>
        </w:rPr>
      </w:pPr>
      <w:r w:rsidRPr="00982481">
        <w:rPr>
          <w:rFonts w:ascii="Times New Roman" w:hAnsi="Times New Roman" w:cs="Times New Roman"/>
          <w:lang w:val="ro-RO"/>
        </w:rPr>
        <w:t xml:space="preserve">Access </w:t>
      </w:r>
      <w:proofErr w:type="spellStart"/>
      <w:r w:rsidRPr="00982481">
        <w:rPr>
          <w:rFonts w:ascii="Times New Roman" w:hAnsi="Times New Roman" w:cs="Times New Roman"/>
          <w:lang w:val="ro-RO"/>
        </w:rPr>
        <w:t>to</w:t>
      </w:r>
      <w:proofErr w:type="spellEnd"/>
      <w:r w:rsidRPr="00982481">
        <w:rPr>
          <w:rFonts w:ascii="Times New Roman" w:hAnsi="Times New Roman" w:cs="Times New Roman"/>
          <w:lang w:val="ro-RO"/>
        </w:rPr>
        <w:t xml:space="preserve"> </w:t>
      </w:r>
      <w:bookmarkStart w:id="5" w:name="OLE_LINK10"/>
      <w:bookmarkStart w:id="6" w:name="OLE_LINK28"/>
      <w:bookmarkStart w:id="7" w:name="OLE_LINK62"/>
      <w:bookmarkStart w:id="8" w:name="OLE_LINK67"/>
      <w:bookmarkStart w:id="9" w:name="OLE_LINK23"/>
      <w:r w:rsidR="00106574" w:rsidRPr="00982481">
        <w:rPr>
          <w:rFonts w:ascii="Times New Roman" w:hAnsi="Times New Roman" w:cs="Times New Roman"/>
          <w:b/>
        </w:rPr>
        <w:t xml:space="preserve">Annex 1 </w:t>
      </w:r>
      <w:r w:rsidR="00106574" w:rsidRPr="00982481">
        <w:rPr>
          <w:rFonts w:ascii="Times New Roman" w:hAnsi="Times New Roman" w:cs="Times New Roman"/>
        </w:rPr>
        <w:t xml:space="preserve">– </w:t>
      </w:r>
      <w:bookmarkStart w:id="10" w:name="OLE_LINK37"/>
      <w:bookmarkStart w:id="11" w:name="OLE_LINK38"/>
      <w:r w:rsidR="0096141C">
        <w:rPr>
          <w:rFonts w:ascii="Times New Roman" w:hAnsi="Times New Roman" w:cs="Times New Roman"/>
          <w:color w:val="000000"/>
        </w:rPr>
        <w:t>Report on the status of implementation of the FID conditions</w:t>
      </w:r>
      <w:bookmarkEnd w:id="9"/>
      <w:bookmarkEnd w:id="10"/>
      <w:bookmarkEnd w:id="11"/>
      <w:r w:rsidR="0096141C">
        <w:rPr>
          <w:rFonts w:ascii="Times New Roman" w:hAnsi="Times New Roman" w:cs="Times New Roman"/>
          <w:color w:val="000000"/>
        </w:rPr>
        <w:t>,</w:t>
      </w:r>
      <w:r w:rsidR="0021162A">
        <w:rPr>
          <w:rFonts w:ascii="Times New Roman" w:hAnsi="Times New Roman" w:cs="Times New Roman"/>
          <w:color w:val="000000"/>
        </w:rPr>
        <w:t xml:space="preserve"> </w:t>
      </w:r>
      <w:r w:rsidR="009803B1" w:rsidRPr="0021162A">
        <w:rPr>
          <w:rFonts w:ascii="Times New Roman" w:hAnsi="Times New Roman" w:cs="Times New Roman"/>
          <w:bCs/>
        </w:rPr>
        <w:t>is contingent upon the Shareholder signing a confidentiality agreement to protect the information provided.</w:t>
      </w:r>
      <w:bookmarkEnd w:id="5"/>
    </w:p>
    <w:bookmarkEnd w:id="6"/>
    <w:bookmarkEnd w:id="7"/>
    <w:bookmarkEnd w:id="8"/>
    <w:p w14:paraId="033E142F" w14:textId="77777777" w:rsidR="00E507FB" w:rsidRPr="00982481" w:rsidRDefault="001B6528" w:rsidP="00587935">
      <w:pPr>
        <w:widowControl w:val="0"/>
        <w:tabs>
          <w:tab w:val="left" w:pos="851"/>
        </w:tabs>
        <w:spacing w:before="6" w:after="0" w:line="240" w:lineRule="auto"/>
        <w:ind w:right="123"/>
        <w:jc w:val="both"/>
        <w:rPr>
          <w:rFonts w:ascii="Times New Roman" w:eastAsia="Times New Roman" w:hAnsi="Times New Roman" w:cs="Times New Roman"/>
        </w:rPr>
      </w:pPr>
      <w:r w:rsidRPr="00982481">
        <w:rPr>
          <w:rFonts w:ascii="Times New Roman" w:hAnsi="Times New Roman" w:cs="Times New Roman"/>
        </w:rPr>
        <w:t>In addition to the terms defined in another part of this Agreement, the following definitions apply:</w:t>
      </w:r>
    </w:p>
    <w:p w14:paraId="7F990E3C" w14:textId="77777777" w:rsidR="00E507FB" w:rsidRPr="00982481" w:rsidRDefault="00E507FB" w:rsidP="00587935">
      <w:pPr>
        <w:widowControl w:val="0"/>
        <w:tabs>
          <w:tab w:val="left" w:pos="851"/>
        </w:tabs>
        <w:spacing w:before="6" w:after="0" w:line="240" w:lineRule="auto"/>
        <w:ind w:right="123"/>
        <w:jc w:val="both"/>
        <w:rPr>
          <w:rFonts w:ascii="Times New Roman" w:eastAsia="Times New Roman" w:hAnsi="Times New Roman" w:cs="Times New Roman"/>
        </w:rPr>
      </w:pPr>
    </w:p>
    <w:p w14:paraId="2DC418B9" w14:textId="77777777" w:rsidR="00E507FB" w:rsidRPr="00982481" w:rsidRDefault="001B6528" w:rsidP="00587935">
      <w:pPr>
        <w:pStyle w:val="BodyText"/>
        <w:spacing w:before="77"/>
        <w:ind w:left="0" w:right="30"/>
        <w:jc w:val="both"/>
        <w:rPr>
          <w:rFonts w:cs="Times New Roman"/>
          <w:sz w:val="22"/>
          <w:szCs w:val="22"/>
        </w:rPr>
      </w:pPr>
      <w:r w:rsidRPr="00982481">
        <w:rPr>
          <w:rFonts w:cs="Times New Roman"/>
          <w:b/>
          <w:sz w:val="22"/>
          <w:szCs w:val="22"/>
        </w:rPr>
        <w:t>Affiliate</w:t>
      </w:r>
      <w:r w:rsidRPr="00982481">
        <w:rPr>
          <w:rFonts w:cs="Times New Roman"/>
          <w:sz w:val="22"/>
          <w:szCs w:val="22"/>
        </w:rPr>
        <w:t>, in relation to any entity, refers to (i) any subsidiary and/or (ii) any branch, (iii) any headquarters, (iv) any subsidiary and/or branch of such a headquarters;</w:t>
      </w:r>
    </w:p>
    <w:p w14:paraId="56F5449A" w14:textId="77777777" w:rsidR="00E507FB" w:rsidRPr="00982481" w:rsidRDefault="00E507FB" w:rsidP="00587935">
      <w:pPr>
        <w:pStyle w:val="BodyText"/>
        <w:ind w:left="0"/>
        <w:jc w:val="both"/>
        <w:rPr>
          <w:rFonts w:cs="Times New Roman"/>
          <w:sz w:val="22"/>
          <w:szCs w:val="22"/>
        </w:rPr>
      </w:pPr>
    </w:p>
    <w:p w14:paraId="1A55A828" w14:textId="30D87154" w:rsidR="00E507FB" w:rsidRPr="00982481" w:rsidRDefault="001B6528" w:rsidP="00587935">
      <w:pPr>
        <w:pStyle w:val="BodyText"/>
        <w:spacing w:before="77"/>
        <w:ind w:left="0" w:right="30"/>
        <w:jc w:val="both"/>
        <w:rPr>
          <w:rFonts w:cs="Times New Roman"/>
          <w:sz w:val="22"/>
          <w:szCs w:val="22"/>
        </w:rPr>
      </w:pPr>
      <w:r w:rsidRPr="00982481">
        <w:rPr>
          <w:rFonts w:cs="Times New Roman"/>
          <w:b/>
          <w:sz w:val="22"/>
          <w:szCs w:val="22"/>
        </w:rPr>
        <w:lastRenderedPageBreak/>
        <w:t xml:space="preserve">Subsidiary, </w:t>
      </w:r>
      <w:r w:rsidRPr="00982481">
        <w:rPr>
          <w:rFonts w:cs="Times New Roman"/>
          <w:sz w:val="22"/>
          <w:szCs w:val="22"/>
        </w:rPr>
        <w:t>refers to</w:t>
      </w:r>
      <w:r w:rsidRPr="00982481">
        <w:rPr>
          <w:rFonts w:cs="Times New Roman"/>
          <w:b/>
          <w:sz w:val="22"/>
          <w:szCs w:val="22"/>
        </w:rPr>
        <w:t xml:space="preserve"> </w:t>
      </w:r>
      <w:r w:rsidRPr="00982481">
        <w:rPr>
          <w:rFonts w:cs="Times New Roman"/>
          <w:sz w:val="22"/>
          <w:szCs w:val="22"/>
        </w:rPr>
        <w:t>any dependent part of a company without legal personality as defined by the Law no. 31/1990 on companies;</w:t>
      </w:r>
    </w:p>
    <w:p w14:paraId="7A805FD4" w14:textId="77777777" w:rsidR="007723CA" w:rsidRPr="00982481" w:rsidRDefault="007723CA" w:rsidP="00587935">
      <w:pPr>
        <w:pStyle w:val="BodyText"/>
        <w:spacing w:before="77"/>
        <w:ind w:left="0" w:right="30"/>
        <w:jc w:val="both"/>
        <w:rPr>
          <w:rFonts w:cs="Times New Roman"/>
          <w:sz w:val="22"/>
          <w:szCs w:val="22"/>
        </w:rPr>
      </w:pPr>
    </w:p>
    <w:p w14:paraId="6320C2B2" w14:textId="77777777" w:rsidR="00E507FB" w:rsidRPr="00982481" w:rsidRDefault="001B6528" w:rsidP="00587935">
      <w:pPr>
        <w:pStyle w:val="BodyText"/>
        <w:spacing w:before="77"/>
        <w:ind w:left="0" w:right="30"/>
        <w:jc w:val="both"/>
        <w:rPr>
          <w:rFonts w:cs="Times New Roman"/>
          <w:sz w:val="22"/>
          <w:szCs w:val="22"/>
        </w:rPr>
      </w:pPr>
      <w:r w:rsidRPr="00982481">
        <w:rPr>
          <w:rFonts w:cs="Times New Roman"/>
          <w:b/>
          <w:sz w:val="22"/>
          <w:szCs w:val="22"/>
        </w:rPr>
        <w:t>Branch</w:t>
      </w:r>
      <w:r w:rsidRPr="00982481">
        <w:rPr>
          <w:rFonts w:cs="Times New Roman"/>
          <w:sz w:val="22"/>
          <w:szCs w:val="22"/>
        </w:rPr>
        <w:t>, refers to any dependent part of a company having legal personality, established as one of the types of company listed under Article 2 of Law no. 31/1990 on companies, and under the terms provided for that type of company and having the legal status of the type of company as which they have been set up;</w:t>
      </w:r>
    </w:p>
    <w:p w14:paraId="2F3556B3" w14:textId="2C4BDC8E" w:rsidR="009F50E9" w:rsidRPr="00982481" w:rsidRDefault="001B6528" w:rsidP="00587935">
      <w:pPr>
        <w:pStyle w:val="BodyText"/>
        <w:spacing w:before="190"/>
        <w:ind w:left="0" w:right="30"/>
        <w:jc w:val="both"/>
        <w:rPr>
          <w:rFonts w:cs="Times New Roman"/>
          <w:sz w:val="22"/>
          <w:szCs w:val="22"/>
        </w:rPr>
      </w:pPr>
      <w:r w:rsidRPr="00982481">
        <w:rPr>
          <w:rFonts w:cs="Times New Roman"/>
          <w:b/>
          <w:sz w:val="22"/>
          <w:szCs w:val="22"/>
        </w:rPr>
        <w:t>Confidential Information</w:t>
      </w:r>
      <w:r w:rsidRPr="00982481">
        <w:rPr>
          <w:rFonts w:cs="Times New Roman"/>
          <w:sz w:val="22"/>
          <w:szCs w:val="22"/>
        </w:rPr>
        <w:t xml:space="preserve"> refers to</w:t>
      </w:r>
      <w:r w:rsidR="001F5592" w:rsidRPr="00982481">
        <w:rPr>
          <w:rFonts w:cs="Times New Roman"/>
          <w:sz w:val="22"/>
          <w:szCs w:val="22"/>
        </w:rPr>
        <w:t>:</w:t>
      </w:r>
    </w:p>
    <w:p w14:paraId="1EB247FC" w14:textId="6C8201BC" w:rsidR="009F50E9" w:rsidRPr="00982481" w:rsidRDefault="009F50E9" w:rsidP="00587935">
      <w:pPr>
        <w:pStyle w:val="ListParagraph"/>
        <w:numPr>
          <w:ilvl w:val="0"/>
          <w:numId w:val="35"/>
        </w:numPr>
        <w:spacing w:line="254" w:lineRule="auto"/>
        <w:jc w:val="both"/>
        <w:rPr>
          <w:rFonts w:ascii="Times New Roman" w:hAnsi="Times New Roman" w:cs="Times New Roman"/>
          <w:bCs/>
        </w:rPr>
      </w:pPr>
      <w:r w:rsidRPr="00982481">
        <w:rPr>
          <w:rFonts w:ascii="Times New Roman" w:hAnsi="Times New Roman" w:cs="Times New Roman"/>
          <w:b/>
        </w:rPr>
        <w:t>A</w:t>
      </w:r>
      <w:bookmarkStart w:id="12" w:name="OLE_LINK9"/>
      <w:r w:rsidR="005B1472">
        <w:rPr>
          <w:rFonts w:ascii="Times New Roman" w:hAnsi="Times New Roman" w:cs="Times New Roman"/>
          <w:b/>
        </w:rPr>
        <w:t xml:space="preserve">nnex 1 </w:t>
      </w:r>
      <w:r w:rsidR="005B1472">
        <w:rPr>
          <w:rFonts w:ascii="Times New Roman" w:hAnsi="Times New Roman" w:cs="Times New Roman"/>
        </w:rPr>
        <w:t xml:space="preserve">– </w:t>
      </w:r>
      <w:r w:rsidR="005B1472">
        <w:rPr>
          <w:rFonts w:ascii="Times New Roman" w:hAnsi="Times New Roman" w:cs="Times New Roman"/>
          <w:color w:val="000000"/>
        </w:rPr>
        <w:t>Report on the status of implementation of the FID conditions</w:t>
      </w:r>
    </w:p>
    <w:bookmarkEnd w:id="12"/>
    <w:p w14:paraId="7ADA2165" w14:textId="565FD62A" w:rsidR="00E507FB" w:rsidRPr="00982481" w:rsidRDefault="001B6528" w:rsidP="00587935">
      <w:pPr>
        <w:pStyle w:val="BodyText"/>
        <w:spacing w:before="190"/>
        <w:ind w:left="360" w:right="30"/>
        <w:jc w:val="both"/>
        <w:rPr>
          <w:rFonts w:cs="Times New Roman"/>
          <w:spacing w:val="-3"/>
          <w:sz w:val="22"/>
          <w:szCs w:val="22"/>
        </w:rPr>
      </w:pPr>
      <w:r w:rsidRPr="00982481">
        <w:rPr>
          <w:rFonts w:cs="Times New Roman"/>
          <w:sz w:val="22"/>
          <w:szCs w:val="22"/>
        </w:rPr>
        <w:t xml:space="preserve">that </w:t>
      </w:r>
      <w:r w:rsidR="007723CA" w:rsidRPr="00982481">
        <w:rPr>
          <w:rFonts w:cs="Times New Roman"/>
          <w:sz w:val="22"/>
          <w:szCs w:val="22"/>
        </w:rPr>
        <w:t>are</w:t>
      </w:r>
      <w:r w:rsidRPr="00982481">
        <w:rPr>
          <w:rFonts w:cs="Times New Roman"/>
          <w:sz w:val="22"/>
          <w:szCs w:val="22"/>
        </w:rPr>
        <w:t xml:space="preserve"> provided to the </w:t>
      </w:r>
      <w:bookmarkStart w:id="13" w:name="_Hlk65144528"/>
      <w:r w:rsidRPr="00982481">
        <w:rPr>
          <w:rFonts w:cs="Times New Roman"/>
          <w:sz w:val="22"/>
          <w:szCs w:val="22"/>
        </w:rPr>
        <w:t>Shareholder</w:t>
      </w:r>
      <w:bookmarkEnd w:id="13"/>
      <w:r w:rsidRPr="00982481">
        <w:rPr>
          <w:rFonts w:cs="Times New Roman"/>
          <w:sz w:val="22"/>
          <w:szCs w:val="22"/>
        </w:rPr>
        <w:t xml:space="preserve"> or their Representatives by or on behalf of SNN, regardless of the form it is submitted in; and </w:t>
      </w:r>
      <w:r w:rsidRPr="00982481">
        <w:rPr>
          <w:rFonts w:cs="Times New Roman"/>
          <w:b/>
          <w:sz w:val="22"/>
          <w:szCs w:val="22"/>
        </w:rPr>
        <w:t>(</w:t>
      </w:r>
      <w:r w:rsidR="00CE4DB3" w:rsidRPr="00982481">
        <w:rPr>
          <w:rFonts w:cs="Times New Roman"/>
          <w:b/>
          <w:sz w:val="22"/>
          <w:szCs w:val="22"/>
        </w:rPr>
        <w:t>b</w:t>
      </w:r>
      <w:r w:rsidRPr="00982481">
        <w:rPr>
          <w:rFonts w:cs="Times New Roman"/>
          <w:b/>
          <w:sz w:val="22"/>
          <w:szCs w:val="22"/>
        </w:rPr>
        <w:t xml:space="preserve">) any notes, reports, analyses, compilations, forecasts, studies, summaries or other documents prepared by the Shareholder or their Representatives, that contain or otherwise reflect any information described in letter </w:t>
      </w:r>
      <w:r w:rsidR="001E0C90" w:rsidRPr="00982481">
        <w:rPr>
          <w:rFonts w:cs="Times New Roman"/>
          <w:b/>
          <w:sz w:val="22"/>
          <w:szCs w:val="22"/>
        </w:rPr>
        <w:t>(a)</w:t>
      </w:r>
      <w:r w:rsidR="00C3557A" w:rsidRPr="00982481">
        <w:rPr>
          <w:rFonts w:cs="Times New Roman"/>
          <w:b/>
          <w:sz w:val="22"/>
          <w:szCs w:val="22"/>
        </w:rPr>
        <w:t xml:space="preserve"> </w:t>
      </w:r>
      <w:r w:rsidRPr="00982481">
        <w:rPr>
          <w:rFonts w:cs="Times New Roman"/>
          <w:b/>
          <w:sz w:val="22"/>
          <w:szCs w:val="22"/>
        </w:rPr>
        <w:t>above;</w:t>
      </w:r>
    </w:p>
    <w:p w14:paraId="1D400DC3" w14:textId="77777777" w:rsidR="00E507FB" w:rsidRPr="00982481" w:rsidRDefault="001B6528" w:rsidP="00587935">
      <w:pPr>
        <w:pStyle w:val="BodyText"/>
        <w:spacing w:before="190"/>
        <w:ind w:left="0" w:right="30"/>
        <w:jc w:val="both"/>
        <w:rPr>
          <w:rFonts w:cs="Times New Roman"/>
          <w:sz w:val="22"/>
          <w:szCs w:val="22"/>
        </w:rPr>
      </w:pPr>
      <w:r w:rsidRPr="00982481">
        <w:rPr>
          <w:rFonts w:cs="Times New Roman"/>
          <w:b/>
          <w:sz w:val="22"/>
          <w:szCs w:val="22"/>
        </w:rPr>
        <w:t>Representatives</w:t>
      </w:r>
      <w:r w:rsidRPr="00982481">
        <w:rPr>
          <w:rFonts w:cs="Times New Roman"/>
          <w:sz w:val="22"/>
          <w:szCs w:val="22"/>
        </w:rPr>
        <w:t xml:space="preserve"> refer to the directors, trustees, employees, consultants of the Shareholder/ Shareholders and his/their Affiliate/Affiliates, and in relation to any such person, their directors, trustees and employees;</w:t>
      </w:r>
    </w:p>
    <w:p w14:paraId="3D5CC53C" w14:textId="77777777" w:rsidR="00E507FB" w:rsidRPr="00982481" w:rsidRDefault="00E507FB" w:rsidP="00587935">
      <w:pPr>
        <w:pStyle w:val="BodyText"/>
        <w:tabs>
          <w:tab w:val="left" w:pos="8882"/>
        </w:tabs>
        <w:ind w:left="794" w:right="958" w:hanging="164"/>
        <w:jc w:val="both"/>
        <w:rPr>
          <w:rFonts w:cs="Times New Roman"/>
          <w:sz w:val="22"/>
          <w:szCs w:val="22"/>
        </w:rPr>
      </w:pPr>
    </w:p>
    <w:p w14:paraId="2B076F02" w14:textId="6E54A245" w:rsidR="00E507FB" w:rsidRPr="00982481" w:rsidRDefault="001B6528" w:rsidP="00587935">
      <w:pPr>
        <w:pStyle w:val="BodyText"/>
        <w:tabs>
          <w:tab w:val="left" w:pos="809"/>
        </w:tabs>
        <w:ind w:left="0" w:right="30"/>
        <w:jc w:val="both"/>
        <w:rPr>
          <w:rFonts w:cs="Times New Roman"/>
          <w:sz w:val="22"/>
          <w:szCs w:val="22"/>
        </w:rPr>
      </w:pPr>
      <w:r w:rsidRPr="00982481">
        <w:rPr>
          <w:rFonts w:cs="Times New Roman"/>
          <w:b/>
          <w:sz w:val="22"/>
          <w:szCs w:val="22"/>
        </w:rPr>
        <w:t>Confidential Information</w:t>
      </w:r>
      <w:r w:rsidRPr="00982481">
        <w:rPr>
          <w:rFonts w:cs="Times New Roman"/>
          <w:sz w:val="22"/>
          <w:szCs w:val="22"/>
        </w:rPr>
        <w:t xml:space="preserve"> does not include information that: (a)</w:t>
      </w:r>
      <w:r w:rsidR="00A36290" w:rsidRPr="00982481">
        <w:rPr>
          <w:rFonts w:cs="Times New Roman"/>
          <w:sz w:val="22"/>
          <w:szCs w:val="22"/>
        </w:rPr>
        <w:t xml:space="preserve"> </w:t>
      </w:r>
      <w:r w:rsidRPr="00982481">
        <w:rPr>
          <w:rFonts w:cs="Times New Roman"/>
          <w:sz w:val="22"/>
          <w:szCs w:val="22"/>
        </w:rPr>
        <w:t>when they are disclosed or subsequently are generally available to the public and known by the public, by any other means than a disclosure leading to the Shareholder or any of their Representatives violating this Agreement; (b) are already in the Shareholder’s possession as non-confidential information before they are disclosed by SNN, however only if the source of this information has no obligation under a confidentiality agreement with SNN, or is not restricted in any other way, respectively under a contractual, legal, fiduciary obligation or any other kind of obligation to send the information to the shareholder or his representatives; or c) were obtained independently by the Shareholder or their Representatives, without access to or without benefiting from the Confidential Information.</w:t>
      </w:r>
    </w:p>
    <w:p w14:paraId="74E4348F" w14:textId="77777777" w:rsidR="00E507FB" w:rsidRPr="00982481" w:rsidRDefault="00E507FB" w:rsidP="00587935">
      <w:pPr>
        <w:pStyle w:val="BodyText"/>
        <w:tabs>
          <w:tab w:val="left" w:pos="809"/>
        </w:tabs>
        <w:ind w:right="30"/>
        <w:jc w:val="both"/>
        <w:rPr>
          <w:rFonts w:cs="Times New Roman"/>
          <w:sz w:val="22"/>
          <w:szCs w:val="22"/>
        </w:rPr>
      </w:pPr>
    </w:p>
    <w:p w14:paraId="71C14004" w14:textId="77777777" w:rsidR="00E507FB" w:rsidRPr="00982481" w:rsidRDefault="001B6528" w:rsidP="00587935">
      <w:pPr>
        <w:pStyle w:val="BodyText"/>
        <w:numPr>
          <w:ilvl w:val="0"/>
          <w:numId w:val="17"/>
        </w:numPr>
        <w:tabs>
          <w:tab w:val="left" w:pos="808"/>
        </w:tabs>
        <w:jc w:val="both"/>
        <w:rPr>
          <w:rFonts w:cs="Times New Roman"/>
          <w:b/>
          <w:sz w:val="22"/>
          <w:szCs w:val="22"/>
        </w:rPr>
      </w:pPr>
      <w:r w:rsidRPr="00982481">
        <w:rPr>
          <w:rFonts w:cs="Times New Roman"/>
          <w:b/>
          <w:sz w:val="22"/>
          <w:szCs w:val="22"/>
        </w:rPr>
        <w:t xml:space="preserve">Provision and use of Confidential Information </w:t>
      </w:r>
    </w:p>
    <w:p w14:paraId="50B75C7C" w14:textId="2563EE72" w:rsidR="009F50E9" w:rsidRPr="00982481" w:rsidRDefault="001B6528" w:rsidP="00587935">
      <w:pPr>
        <w:autoSpaceDE w:val="0"/>
        <w:autoSpaceDN w:val="0"/>
        <w:spacing w:before="173" w:after="0" w:line="240" w:lineRule="auto"/>
        <w:ind w:right="-60"/>
        <w:jc w:val="both"/>
        <w:rPr>
          <w:rFonts w:ascii="Times New Roman" w:eastAsia="Times New Roman" w:hAnsi="Times New Roman" w:cs="Times New Roman"/>
        </w:rPr>
      </w:pPr>
      <w:r w:rsidRPr="00982481">
        <w:rPr>
          <w:rFonts w:ascii="Times New Roman" w:eastAsia="Times New Roman" w:hAnsi="Times New Roman" w:cs="Times New Roman"/>
        </w:rPr>
        <w:t xml:space="preserve">Considering that SNN intends to provide </w:t>
      </w:r>
      <w:r w:rsidR="00C65CE8" w:rsidRPr="00982481">
        <w:rPr>
          <w:rFonts w:ascii="Times New Roman" w:eastAsia="Times New Roman" w:hAnsi="Times New Roman" w:cs="Times New Roman"/>
        </w:rPr>
        <w:t>or</w:t>
      </w:r>
      <w:r w:rsidRPr="00982481">
        <w:rPr>
          <w:rFonts w:ascii="Times New Roman" w:eastAsia="Times New Roman" w:hAnsi="Times New Roman" w:cs="Times New Roman"/>
        </w:rPr>
        <w:t xml:space="preserve"> to grant the Shareholder access to Confidential Information, the Shareholder acknowledges that the Confidential Information include the</w:t>
      </w:r>
      <w:r w:rsidR="002B7C0C" w:rsidRPr="00982481">
        <w:rPr>
          <w:rFonts w:ascii="Times New Roman" w:eastAsia="Times New Roman" w:hAnsi="Times New Roman" w:cs="Times New Roman"/>
        </w:rPr>
        <w:t>:</w:t>
      </w:r>
    </w:p>
    <w:p w14:paraId="489B4229" w14:textId="57D59447" w:rsidR="009F50E9" w:rsidRPr="006C18CB" w:rsidRDefault="00FD76F5" w:rsidP="00587935">
      <w:pPr>
        <w:pStyle w:val="ListParagraph"/>
        <w:numPr>
          <w:ilvl w:val="0"/>
          <w:numId w:val="37"/>
        </w:numPr>
        <w:spacing w:line="252" w:lineRule="auto"/>
        <w:jc w:val="both"/>
        <w:rPr>
          <w:rFonts w:ascii="Times New Roman" w:hAnsi="Times New Roman" w:cs="Times New Roman"/>
          <w:bCs/>
        </w:rPr>
      </w:pPr>
      <w:r>
        <w:rPr>
          <w:rFonts w:ascii="Times New Roman" w:hAnsi="Times New Roman" w:cs="Times New Roman"/>
          <w:b/>
        </w:rPr>
        <w:t xml:space="preserve">Annex 1 </w:t>
      </w:r>
      <w:r>
        <w:rPr>
          <w:rFonts w:ascii="Times New Roman" w:hAnsi="Times New Roman" w:cs="Times New Roman"/>
        </w:rPr>
        <w:t xml:space="preserve">– </w:t>
      </w:r>
      <w:r>
        <w:rPr>
          <w:rFonts w:ascii="Times New Roman" w:hAnsi="Times New Roman" w:cs="Times New Roman"/>
          <w:color w:val="000000"/>
        </w:rPr>
        <w:t>Report on the status of implementation of the FID conditions</w:t>
      </w:r>
    </w:p>
    <w:p w14:paraId="0FA3CA3C" w14:textId="4C12C534" w:rsidR="003D2315" w:rsidRPr="00982481" w:rsidRDefault="00395D63" w:rsidP="00587935">
      <w:pPr>
        <w:autoSpaceDE w:val="0"/>
        <w:autoSpaceDN w:val="0"/>
        <w:spacing w:before="173" w:after="0" w:line="240" w:lineRule="auto"/>
        <w:ind w:left="360" w:right="-60"/>
        <w:jc w:val="both"/>
        <w:rPr>
          <w:rFonts w:ascii="Times New Roman" w:eastAsia="Times New Roman" w:hAnsi="Times New Roman" w:cs="Times New Roman"/>
        </w:rPr>
      </w:pPr>
      <w:r w:rsidRPr="00982481">
        <w:rPr>
          <w:rFonts w:ascii="Times New Roman" w:hAnsi="Times New Roman" w:cs="Times New Roman"/>
          <w:bCs/>
          <w:lang w:val="en"/>
        </w:rPr>
        <w:t>and that they</w:t>
      </w:r>
      <w:r w:rsidRPr="00982481">
        <w:rPr>
          <w:rFonts w:ascii="Times New Roman" w:hAnsi="Times New Roman" w:cs="Times New Roman"/>
          <w:b/>
          <w:bCs/>
          <w:lang w:val="en"/>
        </w:rPr>
        <w:t xml:space="preserve"> </w:t>
      </w:r>
      <w:r w:rsidR="001B6528" w:rsidRPr="00982481">
        <w:rPr>
          <w:rFonts w:ascii="Times New Roman" w:eastAsia="Times New Roman" w:hAnsi="Times New Roman" w:cs="Times New Roman"/>
        </w:rPr>
        <w:t>are confidential and are received by them under a confidentiality obligation and exclusively to the purpose of being informed about</w:t>
      </w:r>
      <w:r w:rsidR="002B7C0C" w:rsidRPr="00982481">
        <w:rPr>
          <w:rFonts w:ascii="Times New Roman" w:eastAsia="Times New Roman" w:hAnsi="Times New Roman" w:cs="Times New Roman"/>
        </w:rPr>
        <w:t>:</w:t>
      </w:r>
      <w:r w:rsidR="001B6528" w:rsidRPr="00982481">
        <w:rPr>
          <w:rFonts w:ascii="Times New Roman" w:eastAsia="Times New Roman" w:hAnsi="Times New Roman" w:cs="Times New Roman"/>
        </w:rPr>
        <w:t xml:space="preserve"> </w:t>
      </w:r>
    </w:p>
    <w:p w14:paraId="68567CE7" w14:textId="76B068F9" w:rsidR="006F115F" w:rsidRPr="00982481" w:rsidRDefault="006F115F" w:rsidP="00587935">
      <w:pPr>
        <w:autoSpaceDE w:val="0"/>
        <w:autoSpaceDN w:val="0"/>
        <w:spacing w:before="173" w:after="0" w:line="240" w:lineRule="auto"/>
        <w:ind w:left="720" w:right="-60"/>
        <w:jc w:val="both"/>
        <w:rPr>
          <w:rFonts w:ascii="Times New Roman" w:eastAsia="Times New Roman" w:hAnsi="Times New Roman" w:cs="Times New Roman"/>
          <w:b/>
        </w:rPr>
      </w:pPr>
      <w:bookmarkStart w:id="14" w:name="OLE_LINK52"/>
      <w:r w:rsidRPr="00982481">
        <w:rPr>
          <w:rFonts w:ascii="Times New Roman" w:eastAsia="Times New Roman" w:hAnsi="Times New Roman" w:cs="Times New Roman"/>
          <w:b/>
        </w:rPr>
        <w:t xml:space="preserve">- </w:t>
      </w:r>
      <w:r w:rsidR="0098274C">
        <w:rPr>
          <w:rFonts w:ascii="Times New Roman" w:eastAsia="Times New Roman" w:hAnsi="Times New Roman" w:cs="Times New Roman"/>
          <w:b/>
        </w:rPr>
        <w:t>Extrao</w:t>
      </w:r>
      <w:r w:rsidRPr="00982481">
        <w:rPr>
          <w:rFonts w:ascii="Times New Roman" w:eastAsia="Times New Roman" w:hAnsi="Times New Roman" w:cs="Times New Roman"/>
          <w:b/>
        </w:rPr>
        <w:t xml:space="preserve">rdinary General Meeting of Shareholders </w:t>
      </w:r>
      <w:r w:rsidRPr="00982481">
        <w:rPr>
          <w:rFonts w:ascii="Times New Roman" w:eastAsia="Times New Roman" w:hAnsi="Times New Roman" w:cs="Times New Roman"/>
          <w:bCs/>
        </w:rPr>
        <w:t xml:space="preserve">of </w:t>
      </w:r>
      <w:r w:rsidRPr="00635DC5">
        <w:rPr>
          <w:rFonts w:ascii="Times New Roman" w:eastAsia="Times New Roman" w:hAnsi="Times New Roman" w:cs="Times New Roman"/>
          <w:b/>
          <w:bCs/>
        </w:rPr>
        <w:t>point</w:t>
      </w:r>
      <w:r w:rsidR="008F4AD3">
        <w:rPr>
          <w:rFonts w:ascii="Times New Roman" w:eastAsia="Times New Roman" w:hAnsi="Times New Roman" w:cs="Times New Roman"/>
          <w:b/>
          <w:bCs/>
        </w:rPr>
        <w:t>s</w:t>
      </w:r>
      <w:r w:rsidR="009F50E9" w:rsidRPr="00635DC5">
        <w:rPr>
          <w:rFonts w:ascii="Times New Roman" w:eastAsia="Times New Roman" w:hAnsi="Times New Roman" w:cs="Times New Roman"/>
          <w:b/>
          <w:bCs/>
        </w:rPr>
        <w:t xml:space="preserve"> </w:t>
      </w:r>
      <w:r w:rsidR="008F4AD3">
        <w:rPr>
          <w:rFonts w:ascii="Times New Roman" w:eastAsia="Times New Roman" w:hAnsi="Times New Roman" w:cs="Times New Roman"/>
          <w:b/>
          <w:bCs/>
        </w:rPr>
        <w:t>4-</w:t>
      </w:r>
      <w:r w:rsidR="0098274C">
        <w:rPr>
          <w:rFonts w:ascii="Times New Roman" w:eastAsia="Times New Roman" w:hAnsi="Times New Roman" w:cs="Times New Roman"/>
          <w:b/>
          <w:bCs/>
        </w:rPr>
        <w:t>6</w:t>
      </w:r>
      <w:r w:rsidRPr="00982481">
        <w:rPr>
          <w:rFonts w:ascii="Times New Roman" w:eastAsia="Times New Roman" w:hAnsi="Times New Roman" w:cs="Times New Roman"/>
          <w:bCs/>
        </w:rPr>
        <w:t xml:space="preserve"> from the agenda, as presented above at Art. 1 “Introduction and Definitions”, paragraph (1);</w:t>
      </w:r>
      <w:r w:rsidRPr="00982481">
        <w:rPr>
          <w:rFonts w:ascii="Times New Roman" w:eastAsia="Times New Roman" w:hAnsi="Times New Roman" w:cs="Times New Roman"/>
          <w:b/>
        </w:rPr>
        <w:t xml:space="preserve"> </w:t>
      </w:r>
    </w:p>
    <w:bookmarkEnd w:id="14"/>
    <w:p w14:paraId="1DC1D337" w14:textId="5A8B0DB0" w:rsidR="00E507FB" w:rsidRPr="00982481" w:rsidRDefault="00F01C58" w:rsidP="00587935">
      <w:pPr>
        <w:autoSpaceDE w:val="0"/>
        <w:autoSpaceDN w:val="0"/>
        <w:spacing w:before="173" w:after="0" w:line="240" w:lineRule="auto"/>
        <w:ind w:right="-60"/>
        <w:jc w:val="both"/>
        <w:rPr>
          <w:rFonts w:ascii="Times New Roman" w:hAnsi="Times New Roman" w:cs="Times New Roman"/>
        </w:rPr>
      </w:pPr>
      <w:r w:rsidRPr="00982481">
        <w:rPr>
          <w:rFonts w:ascii="Times New Roman" w:hAnsi="Times New Roman" w:cs="Times New Roman"/>
        </w:rPr>
        <w:t xml:space="preserve"> </w:t>
      </w:r>
      <w:r w:rsidR="0066140F" w:rsidRPr="00982481">
        <w:rPr>
          <w:rFonts w:ascii="Times New Roman" w:hAnsi="Times New Roman" w:cs="Times New Roman"/>
        </w:rPr>
        <w:t xml:space="preserve">(1) </w:t>
      </w:r>
      <w:r w:rsidR="001B6528" w:rsidRPr="00982481">
        <w:rPr>
          <w:rFonts w:ascii="Times New Roman" w:hAnsi="Times New Roman" w:cs="Times New Roman"/>
        </w:rPr>
        <w:t>The Shareholder undertakes:</w:t>
      </w:r>
    </w:p>
    <w:p w14:paraId="2FD09EE7" w14:textId="77777777" w:rsidR="00E507FB" w:rsidRPr="00982481" w:rsidRDefault="001B6528" w:rsidP="00587935">
      <w:pPr>
        <w:pStyle w:val="BodyText"/>
        <w:numPr>
          <w:ilvl w:val="2"/>
          <w:numId w:val="11"/>
        </w:numPr>
        <w:tabs>
          <w:tab w:val="left" w:pos="1543"/>
        </w:tabs>
        <w:ind w:right="-60" w:hanging="706"/>
        <w:jc w:val="both"/>
        <w:rPr>
          <w:rFonts w:cs="Times New Roman"/>
          <w:sz w:val="22"/>
          <w:szCs w:val="22"/>
        </w:rPr>
      </w:pPr>
      <w:r w:rsidRPr="00982481">
        <w:rPr>
          <w:rFonts w:cs="Times New Roman"/>
          <w:sz w:val="22"/>
          <w:szCs w:val="22"/>
        </w:rPr>
        <w:t>subject to paragraph (c), to keep the all Information Confidential in a safe and protected place and not to disclose any Confidential Information to any unauthorized person;</w:t>
      </w:r>
    </w:p>
    <w:p w14:paraId="716CC70D" w14:textId="1556F883"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 xml:space="preserve">subject to the mandatory legal provisions, to use the Confidential Information exclusively to the purpose mentioned above regarding their vote in </w:t>
      </w:r>
      <w:r w:rsidR="0098274C">
        <w:rPr>
          <w:rFonts w:cs="Times New Roman"/>
          <w:b/>
          <w:sz w:val="22"/>
          <w:szCs w:val="22"/>
        </w:rPr>
        <w:t>E</w:t>
      </w:r>
      <w:r w:rsidRPr="00982481">
        <w:rPr>
          <w:rFonts w:cs="Times New Roman"/>
          <w:b/>
          <w:sz w:val="22"/>
          <w:szCs w:val="22"/>
        </w:rPr>
        <w:t>GMS</w:t>
      </w:r>
      <w:r w:rsidRPr="00982481">
        <w:rPr>
          <w:rFonts w:cs="Times New Roman"/>
          <w:sz w:val="22"/>
          <w:szCs w:val="22"/>
        </w:rPr>
        <w:t xml:space="preserve"> on </w:t>
      </w:r>
      <w:r w:rsidR="0098274C">
        <w:rPr>
          <w:rFonts w:cs="Times New Roman"/>
          <w:b/>
          <w:sz w:val="22"/>
          <w:szCs w:val="22"/>
        </w:rPr>
        <w:t>29</w:t>
      </w:r>
      <w:r w:rsidR="006F115F" w:rsidRPr="00982481">
        <w:rPr>
          <w:rFonts w:cs="Times New Roman"/>
          <w:b/>
          <w:sz w:val="22"/>
          <w:szCs w:val="22"/>
        </w:rPr>
        <w:t>.</w:t>
      </w:r>
      <w:r w:rsidR="0098274C">
        <w:rPr>
          <w:rFonts w:cs="Times New Roman"/>
          <w:b/>
          <w:sz w:val="22"/>
          <w:szCs w:val="22"/>
        </w:rPr>
        <w:t>10</w:t>
      </w:r>
      <w:r w:rsidR="00406D0B" w:rsidRPr="00982481">
        <w:rPr>
          <w:rFonts w:cs="Times New Roman"/>
          <w:b/>
          <w:sz w:val="22"/>
          <w:szCs w:val="22"/>
        </w:rPr>
        <w:t>.202</w:t>
      </w:r>
      <w:r w:rsidR="00AC1D6C" w:rsidRPr="00982481">
        <w:rPr>
          <w:rFonts w:cs="Times New Roman"/>
          <w:b/>
          <w:sz w:val="22"/>
          <w:szCs w:val="22"/>
        </w:rPr>
        <w:t>6</w:t>
      </w:r>
      <w:r w:rsidR="00932F37" w:rsidRPr="00982481">
        <w:rPr>
          <w:rFonts w:cs="Times New Roman"/>
          <w:b/>
          <w:sz w:val="22"/>
          <w:szCs w:val="22"/>
        </w:rPr>
        <w:t xml:space="preserve"> at 1</w:t>
      </w:r>
      <w:r w:rsidR="0098274C">
        <w:rPr>
          <w:rFonts w:cs="Times New Roman"/>
          <w:b/>
          <w:sz w:val="22"/>
          <w:szCs w:val="22"/>
        </w:rPr>
        <w:t>1</w:t>
      </w:r>
      <w:r w:rsidR="00932F37" w:rsidRPr="00982481">
        <w:rPr>
          <w:rFonts w:cs="Times New Roman"/>
          <w:b/>
          <w:sz w:val="22"/>
          <w:szCs w:val="22"/>
        </w:rPr>
        <w:t>:00 (Romania time)</w:t>
      </w:r>
      <w:r w:rsidR="0009578B" w:rsidRPr="00982481">
        <w:rPr>
          <w:rFonts w:cs="Times New Roman"/>
          <w:b/>
          <w:sz w:val="22"/>
          <w:szCs w:val="22"/>
        </w:rPr>
        <w:t xml:space="preserve"> first </w:t>
      </w:r>
      <w:r w:rsidR="0098274C">
        <w:rPr>
          <w:rFonts w:cs="Times New Roman"/>
          <w:b/>
          <w:sz w:val="22"/>
          <w:szCs w:val="22"/>
        </w:rPr>
        <w:t>convening</w:t>
      </w:r>
      <w:r w:rsidR="00237DE4" w:rsidRPr="00982481">
        <w:rPr>
          <w:rFonts w:cs="Times New Roman"/>
          <w:b/>
          <w:sz w:val="22"/>
          <w:szCs w:val="22"/>
        </w:rPr>
        <w:t xml:space="preserve">, </w:t>
      </w:r>
      <w:r w:rsidR="008A48F4" w:rsidRPr="00982481">
        <w:rPr>
          <w:rFonts w:cs="Times New Roman"/>
          <w:b/>
          <w:sz w:val="22"/>
          <w:szCs w:val="22"/>
        </w:rPr>
        <w:t xml:space="preserve">respectively on </w:t>
      </w:r>
      <w:r w:rsidR="0098274C">
        <w:rPr>
          <w:rFonts w:cs="Times New Roman"/>
          <w:b/>
          <w:sz w:val="22"/>
          <w:szCs w:val="22"/>
        </w:rPr>
        <w:t>30</w:t>
      </w:r>
      <w:r w:rsidR="006F115F" w:rsidRPr="00982481">
        <w:rPr>
          <w:rFonts w:cs="Times New Roman"/>
          <w:b/>
          <w:sz w:val="22"/>
          <w:szCs w:val="22"/>
        </w:rPr>
        <w:t>.</w:t>
      </w:r>
      <w:r w:rsidR="0098274C">
        <w:rPr>
          <w:rFonts w:cs="Times New Roman"/>
          <w:b/>
          <w:sz w:val="22"/>
          <w:szCs w:val="22"/>
        </w:rPr>
        <w:t>10</w:t>
      </w:r>
      <w:r w:rsidR="008A48F4" w:rsidRPr="00982481">
        <w:rPr>
          <w:rFonts w:cs="Times New Roman"/>
          <w:b/>
          <w:sz w:val="22"/>
          <w:szCs w:val="22"/>
        </w:rPr>
        <w:t>.202</w:t>
      </w:r>
      <w:r w:rsidR="00AC1D6C" w:rsidRPr="00982481">
        <w:rPr>
          <w:rFonts w:cs="Times New Roman"/>
          <w:b/>
          <w:sz w:val="22"/>
          <w:szCs w:val="22"/>
        </w:rPr>
        <w:t>6</w:t>
      </w:r>
      <w:r w:rsidR="008A48F4" w:rsidRPr="00982481">
        <w:rPr>
          <w:rFonts w:cs="Times New Roman"/>
          <w:b/>
          <w:sz w:val="22"/>
          <w:szCs w:val="22"/>
        </w:rPr>
        <w:t xml:space="preserve"> at 1</w:t>
      </w:r>
      <w:r w:rsidR="0098274C">
        <w:rPr>
          <w:rFonts w:cs="Times New Roman"/>
          <w:b/>
          <w:sz w:val="22"/>
          <w:szCs w:val="22"/>
        </w:rPr>
        <w:t>1</w:t>
      </w:r>
      <w:r w:rsidR="008A48F4" w:rsidRPr="00982481">
        <w:rPr>
          <w:rFonts w:cs="Times New Roman"/>
          <w:b/>
          <w:sz w:val="22"/>
          <w:szCs w:val="22"/>
        </w:rPr>
        <w:t>:00 (Romania time)</w:t>
      </w:r>
      <w:r w:rsidR="0009578B" w:rsidRPr="00982481">
        <w:rPr>
          <w:rFonts w:cs="Times New Roman"/>
          <w:b/>
          <w:sz w:val="22"/>
          <w:szCs w:val="22"/>
        </w:rPr>
        <w:t xml:space="preserve"> the second </w:t>
      </w:r>
      <w:r w:rsidR="0098274C" w:rsidRPr="00982481">
        <w:rPr>
          <w:rFonts w:cs="Times New Roman"/>
          <w:b/>
          <w:sz w:val="22"/>
          <w:szCs w:val="22"/>
        </w:rPr>
        <w:t>conv</w:t>
      </w:r>
      <w:r w:rsidR="0098274C">
        <w:rPr>
          <w:rFonts w:cs="Times New Roman"/>
          <w:b/>
          <w:sz w:val="22"/>
          <w:szCs w:val="22"/>
        </w:rPr>
        <w:t>ening</w:t>
      </w:r>
      <w:r w:rsidR="008A48F4" w:rsidRPr="00982481">
        <w:rPr>
          <w:rFonts w:cs="Times New Roman"/>
          <w:sz w:val="22"/>
          <w:szCs w:val="22"/>
        </w:rPr>
        <w:t xml:space="preserve">, </w:t>
      </w:r>
      <w:r w:rsidRPr="00982481">
        <w:rPr>
          <w:rFonts w:cs="Times New Roman"/>
          <w:sz w:val="22"/>
          <w:szCs w:val="22"/>
        </w:rPr>
        <w:t>and to no other purpose, including, but without limitation, the disclosure to a competitor of SNN or to the press;</w:t>
      </w:r>
    </w:p>
    <w:p w14:paraId="751D3455" w14:textId="6C5CD8ED" w:rsidR="00406D0B" w:rsidRPr="0098274C"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 xml:space="preserve">not to disclose, without the prior written consent of SNN, any part of the Confidential Information and/or Confidential Information as a whole, to any persons other than their Representatives, consultants or Affiliates (whose identity was previously notified to SNN) solely on the principle of ‘need to know’, therefore only to those who, in every case, should know the Confidential Information in order to evaluate or otherwise advise the Shareholder about how to vote in the </w:t>
      </w:r>
      <w:r w:rsidR="0098274C">
        <w:rPr>
          <w:rFonts w:cs="Times New Roman"/>
          <w:b/>
          <w:sz w:val="22"/>
          <w:szCs w:val="22"/>
        </w:rPr>
        <w:t>E</w:t>
      </w:r>
      <w:r w:rsidR="00A632F0">
        <w:rPr>
          <w:rFonts w:cs="Times New Roman"/>
          <w:b/>
          <w:sz w:val="22"/>
          <w:szCs w:val="22"/>
        </w:rPr>
        <w:t>GMS</w:t>
      </w:r>
      <w:r w:rsidR="00EB017D">
        <w:rPr>
          <w:rFonts w:cs="Times New Roman"/>
          <w:sz w:val="22"/>
          <w:szCs w:val="22"/>
        </w:rPr>
        <w:t xml:space="preserve"> </w:t>
      </w:r>
      <w:r w:rsidR="00312469" w:rsidRPr="00982481">
        <w:rPr>
          <w:rFonts w:cs="Times New Roman"/>
          <w:sz w:val="22"/>
          <w:szCs w:val="22"/>
        </w:rPr>
        <w:t xml:space="preserve">on </w:t>
      </w:r>
      <w:r w:rsidR="0098274C">
        <w:rPr>
          <w:rFonts w:cs="Times New Roman"/>
          <w:b/>
          <w:sz w:val="22"/>
          <w:szCs w:val="22"/>
        </w:rPr>
        <w:t>29</w:t>
      </w:r>
      <w:r w:rsidR="00C2492C" w:rsidRPr="00982481">
        <w:rPr>
          <w:rFonts w:cs="Times New Roman"/>
          <w:b/>
          <w:sz w:val="22"/>
          <w:szCs w:val="22"/>
        </w:rPr>
        <w:t>.</w:t>
      </w:r>
      <w:r w:rsidR="0098274C">
        <w:rPr>
          <w:rFonts w:cs="Times New Roman"/>
          <w:b/>
          <w:sz w:val="22"/>
          <w:szCs w:val="22"/>
        </w:rPr>
        <w:t>10</w:t>
      </w:r>
      <w:r w:rsidR="00312469" w:rsidRPr="0098274C">
        <w:rPr>
          <w:rFonts w:cs="Times New Roman"/>
          <w:b/>
          <w:sz w:val="22"/>
          <w:szCs w:val="22"/>
        </w:rPr>
        <w:t>.202</w:t>
      </w:r>
      <w:r w:rsidR="00AC1D6C" w:rsidRPr="0098274C">
        <w:rPr>
          <w:rFonts w:cs="Times New Roman"/>
          <w:b/>
          <w:sz w:val="22"/>
          <w:szCs w:val="22"/>
        </w:rPr>
        <w:t>6</w:t>
      </w:r>
      <w:r w:rsidR="00282C9F" w:rsidRPr="0098274C">
        <w:rPr>
          <w:rFonts w:cs="Times New Roman"/>
          <w:b/>
          <w:sz w:val="22"/>
          <w:szCs w:val="22"/>
        </w:rPr>
        <w:t xml:space="preserve"> </w:t>
      </w:r>
      <w:r w:rsidR="00282C9F" w:rsidRPr="0098274C">
        <w:rPr>
          <w:rFonts w:cs="Times New Roman"/>
          <w:sz w:val="22"/>
          <w:szCs w:val="22"/>
        </w:rPr>
        <w:t>(first</w:t>
      </w:r>
      <w:r w:rsidR="0098274C">
        <w:rPr>
          <w:rFonts w:cs="Times New Roman"/>
          <w:sz w:val="22"/>
          <w:szCs w:val="22"/>
        </w:rPr>
        <w:t xml:space="preserve"> </w:t>
      </w:r>
      <w:bookmarkStart w:id="15" w:name="OLE_LINK7"/>
      <w:r w:rsidR="0098274C">
        <w:rPr>
          <w:rFonts w:cs="Times New Roman"/>
          <w:sz w:val="22"/>
          <w:szCs w:val="22"/>
        </w:rPr>
        <w:t>convening</w:t>
      </w:r>
      <w:bookmarkEnd w:id="15"/>
      <w:r w:rsidR="00282C9F" w:rsidRPr="0098274C">
        <w:rPr>
          <w:rFonts w:cs="Times New Roman"/>
          <w:sz w:val="22"/>
          <w:szCs w:val="22"/>
        </w:rPr>
        <w:t>)</w:t>
      </w:r>
      <w:r w:rsidRPr="0098274C">
        <w:rPr>
          <w:rFonts w:cs="Times New Roman"/>
          <w:sz w:val="22"/>
          <w:szCs w:val="22"/>
        </w:rPr>
        <w:t xml:space="preserve">, </w:t>
      </w:r>
      <w:r w:rsidR="00282C9F" w:rsidRPr="0098274C">
        <w:rPr>
          <w:rFonts w:cs="Times New Roman"/>
          <w:sz w:val="22"/>
          <w:szCs w:val="22"/>
        </w:rPr>
        <w:t xml:space="preserve">respectively on </w:t>
      </w:r>
      <w:r w:rsidR="0098274C">
        <w:rPr>
          <w:rFonts w:cs="Times New Roman"/>
          <w:b/>
          <w:sz w:val="22"/>
          <w:szCs w:val="22"/>
        </w:rPr>
        <w:t>30</w:t>
      </w:r>
      <w:r w:rsidR="00C2492C" w:rsidRPr="0098274C">
        <w:rPr>
          <w:rFonts w:cs="Times New Roman"/>
          <w:b/>
          <w:sz w:val="22"/>
          <w:szCs w:val="22"/>
        </w:rPr>
        <w:t>.</w:t>
      </w:r>
      <w:r w:rsidR="0098274C">
        <w:rPr>
          <w:rFonts w:cs="Times New Roman"/>
          <w:b/>
          <w:sz w:val="22"/>
          <w:szCs w:val="22"/>
        </w:rPr>
        <w:t>10</w:t>
      </w:r>
      <w:r w:rsidR="00282C9F" w:rsidRPr="0098274C">
        <w:rPr>
          <w:rFonts w:cs="Times New Roman"/>
          <w:b/>
          <w:sz w:val="22"/>
          <w:szCs w:val="22"/>
        </w:rPr>
        <w:t>.202</w:t>
      </w:r>
      <w:r w:rsidR="00AC1D6C" w:rsidRPr="0098274C">
        <w:rPr>
          <w:rFonts w:cs="Times New Roman"/>
          <w:b/>
          <w:sz w:val="22"/>
          <w:szCs w:val="22"/>
        </w:rPr>
        <w:t>6</w:t>
      </w:r>
      <w:r w:rsidR="00282C9F" w:rsidRPr="0098274C">
        <w:rPr>
          <w:rFonts w:cs="Times New Roman"/>
          <w:sz w:val="22"/>
          <w:szCs w:val="22"/>
        </w:rPr>
        <w:t xml:space="preserve"> (second </w:t>
      </w:r>
      <w:r w:rsidR="0098274C">
        <w:rPr>
          <w:rFonts w:cs="Times New Roman"/>
        </w:rPr>
        <w:t>convening</w:t>
      </w:r>
      <w:r w:rsidR="00282C9F" w:rsidRPr="0098274C">
        <w:rPr>
          <w:rFonts w:cs="Times New Roman"/>
          <w:sz w:val="22"/>
          <w:szCs w:val="22"/>
        </w:rPr>
        <w:t xml:space="preserve">), </w:t>
      </w:r>
      <w:r w:rsidRPr="0098274C">
        <w:rPr>
          <w:rFonts w:cs="Times New Roman"/>
          <w:sz w:val="22"/>
          <w:szCs w:val="22"/>
        </w:rPr>
        <w:t xml:space="preserve">as concerns </w:t>
      </w:r>
      <w:r w:rsidRPr="0098274C">
        <w:rPr>
          <w:rFonts w:cs="Times New Roman"/>
          <w:b/>
          <w:sz w:val="22"/>
          <w:szCs w:val="22"/>
        </w:rPr>
        <w:t>the</w:t>
      </w:r>
      <w:r w:rsidR="00C50B75" w:rsidRPr="0098274C">
        <w:rPr>
          <w:rFonts w:cs="Times New Roman"/>
          <w:b/>
          <w:sz w:val="22"/>
          <w:szCs w:val="22"/>
        </w:rPr>
        <w:t xml:space="preserve"> agenda item</w:t>
      </w:r>
      <w:r w:rsidR="00AD5EAD">
        <w:rPr>
          <w:rFonts w:cs="Times New Roman"/>
          <w:b/>
          <w:sz w:val="22"/>
          <w:szCs w:val="22"/>
        </w:rPr>
        <w:t>s</w:t>
      </w:r>
      <w:r w:rsidR="00C50B75" w:rsidRPr="0098274C">
        <w:rPr>
          <w:rFonts w:cs="Times New Roman"/>
          <w:b/>
          <w:sz w:val="22"/>
          <w:szCs w:val="22"/>
        </w:rPr>
        <w:t xml:space="preserve"> presented as per above, at Art. 1 “Introductions and Definitions”, paragraph (1)</w:t>
      </w:r>
      <w:r w:rsidR="00A068B7" w:rsidRPr="0098274C">
        <w:rPr>
          <w:rFonts w:cs="Times New Roman"/>
          <w:b/>
          <w:sz w:val="22"/>
          <w:szCs w:val="22"/>
        </w:rPr>
        <w:t>.</w:t>
      </w:r>
    </w:p>
    <w:p w14:paraId="7C6D8F65" w14:textId="77777777"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 xml:space="preserve">to ensure that every person that Confidential Information is disclosed to, as permitted under the paragraph (c), is informed (before such disclosure) about the terms of this Agreement and will </w:t>
      </w:r>
      <w:r w:rsidRPr="00982481">
        <w:rPr>
          <w:rFonts w:cs="Times New Roman"/>
          <w:sz w:val="22"/>
          <w:szCs w:val="22"/>
        </w:rPr>
        <w:lastRenderedPageBreak/>
        <w:t>observe them as if they were a party to it;</w:t>
      </w:r>
    </w:p>
    <w:p w14:paraId="122312E6" w14:textId="77777777"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to take responsibility for any violation of the terms of this Confidentiality Agreement by any other person that information is disclosed to;</w:t>
      </w:r>
    </w:p>
    <w:p w14:paraId="6698C91C" w14:textId="77777777"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to apply and to ensure that every person that Confidential Information is disclosed to, according to paragraph (c), applies the security measures necessary and appropriate in technical terms to protect the Confidential Information against the unauthorizes access of third parties, in any case, at least the security measures and the due diligence that the Shareholder usually applies to their own confidential information;</w:t>
      </w:r>
    </w:p>
    <w:p w14:paraId="0E6822EC" w14:textId="77777777"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to immediately inform SNN in writing regarding any current / potential threat and/or abusive use, any dissemination and/or any violation of this Agreement concerning the Confidential Information;</w:t>
      </w:r>
    </w:p>
    <w:p w14:paraId="4C1072DA" w14:textId="1A94EC3E" w:rsidR="00E507FB" w:rsidRPr="00982481" w:rsidRDefault="001B6528" w:rsidP="00587935">
      <w:pPr>
        <w:pStyle w:val="BodyText"/>
        <w:numPr>
          <w:ilvl w:val="2"/>
          <w:numId w:val="11"/>
        </w:numPr>
        <w:ind w:right="-60"/>
        <w:jc w:val="both"/>
        <w:rPr>
          <w:rFonts w:cs="Times New Roman"/>
          <w:sz w:val="22"/>
          <w:szCs w:val="22"/>
        </w:rPr>
      </w:pPr>
      <w:r w:rsidRPr="00982481">
        <w:rPr>
          <w:rFonts w:cs="Times New Roman"/>
          <w:sz w:val="22"/>
          <w:szCs w:val="22"/>
        </w:rPr>
        <w:t>to observe and determine their Representatives to observe all the laws applicable to personal data protection, including the EU Regulation no. 679/2016 (Legislation on the protection of personal data) and to keep confidential all the personal information that identifies a person or makes a person identifiable (an identifiable person being a person who can be identified directly or indirectly, especially by reference to an identification number or to one or several characteristics specific to their physical, physiological, mental, economic, cultural or social identity, or otherwise as described in the Legislation on personal data protection).</w:t>
      </w:r>
    </w:p>
    <w:p w14:paraId="5E37CF94" w14:textId="77777777" w:rsidR="0066140F" w:rsidRPr="00982481" w:rsidRDefault="0066140F" w:rsidP="00587935">
      <w:pPr>
        <w:pStyle w:val="BodyText"/>
        <w:ind w:left="1528" w:right="-60"/>
        <w:jc w:val="both"/>
        <w:rPr>
          <w:rFonts w:cs="Times New Roman"/>
          <w:sz w:val="22"/>
          <w:szCs w:val="22"/>
        </w:rPr>
      </w:pPr>
    </w:p>
    <w:p w14:paraId="491EB762" w14:textId="2C9B72F8" w:rsidR="0066140F" w:rsidRPr="00982481" w:rsidRDefault="0066140F" w:rsidP="00587935">
      <w:pPr>
        <w:pStyle w:val="BodyText"/>
        <w:tabs>
          <w:tab w:val="left" w:pos="823"/>
        </w:tabs>
        <w:ind w:left="0" w:right="104"/>
        <w:jc w:val="both"/>
        <w:rPr>
          <w:rFonts w:cs="Times New Roman"/>
          <w:sz w:val="22"/>
          <w:szCs w:val="22"/>
        </w:rPr>
      </w:pPr>
      <w:r w:rsidRPr="00982481">
        <w:rPr>
          <w:rFonts w:cs="Times New Roman"/>
          <w:sz w:val="22"/>
          <w:szCs w:val="22"/>
        </w:rPr>
        <w:t xml:space="preserve">(2) </w:t>
      </w:r>
      <w:r w:rsidR="001B6528" w:rsidRPr="00982481">
        <w:rPr>
          <w:rFonts w:cs="Times New Roman"/>
          <w:sz w:val="22"/>
          <w:szCs w:val="22"/>
        </w:rPr>
        <w:t>In case the Shareholder has a legal obligation to disclose any of the Confidential Information under any law or regulation applicable or under any requirement or order of a competent court or of any other competent judiciary governmental or regulatory organism, or of any other stock authority or listing authorities, the Shareholder should, to the extent in which the law does not contain explicit prohibitions on this matter, to inform as soon as possible SNN about their legal obligation to disclose that Confidential Information and to make the respective disclosure only to the extent necessary.</w:t>
      </w:r>
    </w:p>
    <w:p w14:paraId="62966C0F" w14:textId="77777777" w:rsidR="0066140F" w:rsidRPr="00982481" w:rsidRDefault="0066140F" w:rsidP="00587935">
      <w:pPr>
        <w:pStyle w:val="BodyText"/>
        <w:tabs>
          <w:tab w:val="left" w:pos="823"/>
        </w:tabs>
        <w:ind w:left="0" w:right="104"/>
        <w:jc w:val="both"/>
        <w:rPr>
          <w:rFonts w:cs="Times New Roman"/>
          <w:sz w:val="22"/>
          <w:szCs w:val="22"/>
        </w:rPr>
      </w:pPr>
    </w:p>
    <w:p w14:paraId="2937C91F" w14:textId="2625737D" w:rsidR="00E507FB" w:rsidRPr="00982481" w:rsidRDefault="0066140F" w:rsidP="00587935">
      <w:pPr>
        <w:pStyle w:val="BodyText"/>
        <w:tabs>
          <w:tab w:val="left" w:pos="823"/>
        </w:tabs>
        <w:ind w:left="0" w:right="104"/>
        <w:jc w:val="both"/>
        <w:rPr>
          <w:rFonts w:cs="Times New Roman"/>
          <w:sz w:val="22"/>
          <w:szCs w:val="22"/>
        </w:rPr>
      </w:pPr>
      <w:r w:rsidRPr="00982481">
        <w:rPr>
          <w:rFonts w:cs="Times New Roman"/>
          <w:sz w:val="22"/>
          <w:szCs w:val="22"/>
        </w:rPr>
        <w:t xml:space="preserve">(3) </w:t>
      </w:r>
      <w:r w:rsidR="001B6528" w:rsidRPr="00982481">
        <w:rPr>
          <w:rFonts w:cs="Times New Roman"/>
          <w:sz w:val="22"/>
          <w:szCs w:val="22"/>
        </w:rPr>
        <w:t>The Shareholder also acknowledges and confirms to SNN that:</w:t>
      </w:r>
    </w:p>
    <w:p w14:paraId="5C2B7856" w14:textId="77777777" w:rsidR="00E507FB" w:rsidRPr="00982481" w:rsidRDefault="001B6528" w:rsidP="00587935">
      <w:pPr>
        <w:pStyle w:val="BodyText"/>
        <w:numPr>
          <w:ilvl w:val="0"/>
          <w:numId w:val="19"/>
        </w:numPr>
        <w:tabs>
          <w:tab w:val="left" w:pos="823"/>
        </w:tabs>
        <w:ind w:right="104"/>
        <w:jc w:val="both"/>
        <w:rPr>
          <w:rFonts w:cs="Times New Roman"/>
          <w:sz w:val="22"/>
          <w:szCs w:val="22"/>
        </w:rPr>
      </w:pPr>
      <w:r w:rsidRPr="00982481">
        <w:rPr>
          <w:rFonts w:cs="Times New Roman"/>
          <w:sz w:val="22"/>
          <w:szCs w:val="22"/>
        </w:rPr>
        <w:t>no Confidential Information made available to the Shareholder or to their Representatives will constitute an offer or an invitation to sell or buy any shares or assets of SNN;</w:t>
      </w:r>
    </w:p>
    <w:p w14:paraId="214016CB" w14:textId="1315F2DD" w:rsidR="00F865A8" w:rsidRPr="00982481" w:rsidRDefault="001B6528" w:rsidP="00587935">
      <w:pPr>
        <w:pStyle w:val="BodyText"/>
        <w:numPr>
          <w:ilvl w:val="0"/>
          <w:numId w:val="19"/>
        </w:numPr>
        <w:tabs>
          <w:tab w:val="left" w:pos="823"/>
        </w:tabs>
        <w:ind w:right="104"/>
        <w:jc w:val="both"/>
        <w:rPr>
          <w:rFonts w:cs="Times New Roman"/>
          <w:sz w:val="22"/>
          <w:szCs w:val="22"/>
        </w:rPr>
      </w:pPr>
      <w:r w:rsidRPr="00982481">
        <w:rPr>
          <w:rFonts w:cs="Times New Roman"/>
          <w:sz w:val="22"/>
          <w:szCs w:val="22"/>
        </w:rPr>
        <w:t xml:space="preserve">the Shareholder is responsible for performing their own evaluation of the Confidential Information and for making their own decision regarding the vote in </w:t>
      </w:r>
      <w:r w:rsidR="0098274C">
        <w:rPr>
          <w:rFonts w:cs="Times New Roman"/>
          <w:b/>
          <w:sz w:val="22"/>
          <w:szCs w:val="22"/>
        </w:rPr>
        <w:t>E</w:t>
      </w:r>
      <w:r w:rsidRPr="00982481">
        <w:rPr>
          <w:rFonts w:cs="Times New Roman"/>
          <w:b/>
          <w:sz w:val="22"/>
          <w:szCs w:val="22"/>
        </w:rPr>
        <w:t xml:space="preserve">GMS </w:t>
      </w:r>
      <w:r w:rsidR="00FD29B6" w:rsidRPr="00982481">
        <w:rPr>
          <w:rFonts w:cs="Times New Roman"/>
          <w:b/>
          <w:sz w:val="22"/>
          <w:szCs w:val="22"/>
        </w:rPr>
        <w:t>on</w:t>
      </w:r>
      <w:r w:rsidRPr="00982481">
        <w:rPr>
          <w:rFonts w:cs="Times New Roman"/>
          <w:b/>
          <w:sz w:val="22"/>
          <w:szCs w:val="22"/>
        </w:rPr>
        <w:t xml:space="preserve"> </w:t>
      </w:r>
      <w:r w:rsidR="0098274C">
        <w:rPr>
          <w:rFonts w:cs="Times New Roman"/>
          <w:b/>
          <w:sz w:val="22"/>
          <w:szCs w:val="22"/>
        </w:rPr>
        <w:t>29</w:t>
      </w:r>
      <w:r w:rsidR="00C934A1" w:rsidRPr="00982481">
        <w:rPr>
          <w:rFonts w:cs="Times New Roman"/>
          <w:b/>
          <w:sz w:val="22"/>
          <w:szCs w:val="22"/>
        </w:rPr>
        <w:t>.</w:t>
      </w:r>
      <w:r w:rsidR="0098274C">
        <w:rPr>
          <w:rFonts w:cs="Times New Roman"/>
          <w:b/>
          <w:sz w:val="22"/>
          <w:szCs w:val="22"/>
        </w:rPr>
        <w:t>10</w:t>
      </w:r>
      <w:r w:rsidR="00406D0B" w:rsidRPr="00982481">
        <w:rPr>
          <w:rFonts w:cs="Times New Roman"/>
          <w:b/>
          <w:sz w:val="22"/>
          <w:szCs w:val="22"/>
        </w:rPr>
        <w:t>.202</w:t>
      </w:r>
      <w:r w:rsidR="008C37BC" w:rsidRPr="00982481">
        <w:rPr>
          <w:rFonts w:cs="Times New Roman"/>
          <w:b/>
          <w:sz w:val="22"/>
          <w:szCs w:val="22"/>
        </w:rPr>
        <w:t>6</w:t>
      </w:r>
      <w:r w:rsidR="004A1775" w:rsidRPr="00982481">
        <w:rPr>
          <w:rFonts w:cs="Times New Roman"/>
          <w:b/>
          <w:sz w:val="22"/>
          <w:szCs w:val="22"/>
        </w:rPr>
        <w:t xml:space="preserve"> </w:t>
      </w:r>
      <w:r w:rsidR="004A1775" w:rsidRPr="00982481">
        <w:rPr>
          <w:rFonts w:cs="Times New Roman"/>
          <w:sz w:val="22"/>
          <w:szCs w:val="22"/>
        </w:rPr>
        <w:t xml:space="preserve">(first </w:t>
      </w:r>
      <w:bookmarkStart w:id="16" w:name="OLE_LINK5"/>
      <w:r w:rsidR="004A1775" w:rsidRPr="00982481">
        <w:rPr>
          <w:rFonts w:cs="Times New Roman"/>
          <w:sz w:val="22"/>
          <w:szCs w:val="22"/>
        </w:rPr>
        <w:t>conv</w:t>
      </w:r>
      <w:r w:rsidR="0098274C">
        <w:rPr>
          <w:rFonts w:cs="Times New Roman"/>
          <w:sz w:val="22"/>
          <w:szCs w:val="22"/>
        </w:rPr>
        <w:t>ening</w:t>
      </w:r>
      <w:bookmarkEnd w:id="16"/>
      <w:r w:rsidR="004A1775" w:rsidRPr="00982481">
        <w:rPr>
          <w:rFonts w:cs="Times New Roman"/>
          <w:sz w:val="22"/>
          <w:szCs w:val="22"/>
        </w:rPr>
        <w:t xml:space="preserve">), respectively on </w:t>
      </w:r>
      <w:r w:rsidR="0098274C">
        <w:rPr>
          <w:rFonts w:cs="Times New Roman"/>
          <w:b/>
          <w:sz w:val="22"/>
          <w:szCs w:val="22"/>
        </w:rPr>
        <w:t>30</w:t>
      </w:r>
      <w:r w:rsidR="00C934A1" w:rsidRPr="00982481">
        <w:rPr>
          <w:rFonts w:cs="Times New Roman"/>
          <w:b/>
          <w:sz w:val="22"/>
          <w:szCs w:val="22"/>
        </w:rPr>
        <w:t>.</w:t>
      </w:r>
      <w:r w:rsidR="0098274C">
        <w:rPr>
          <w:rFonts w:cs="Times New Roman"/>
          <w:b/>
          <w:sz w:val="22"/>
          <w:szCs w:val="22"/>
        </w:rPr>
        <w:t>10</w:t>
      </w:r>
      <w:r w:rsidR="004A1775" w:rsidRPr="00982481">
        <w:rPr>
          <w:rFonts w:cs="Times New Roman"/>
          <w:b/>
          <w:sz w:val="22"/>
          <w:szCs w:val="22"/>
        </w:rPr>
        <w:t>.202</w:t>
      </w:r>
      <w:r w:rsidR="008C37BC" w:rsidRPr="00982481">
        <w:rPr>
          <w:rFonts w:cs="Times New Roman"/>
          <w:b/>
          <w:sz w:val="22"/>
          <w:szCs w:val="22"/>
        </w:rPr>
        <w:t>6</w:t>
      </w:r>
      <w:r w:rsidR="004A1775" w:rsidRPr="00982481">
        <w:rPr>
          <w:rFonts w:cs="Times New Roman"/>
          <w:b/>
          <w:sz w:val="22"/>
          <w:szCs w:val="22"/>
        </w:rPr>
        <w:t xml:space="preserve"> </w:t>
      </w:r>
      <w:r w:rsidR="004A1775" w:rsidRPr="00982481">
        <w:rPr>
          <w:rFonts w:cs="Times New Roman"/>
          <w:sz w:val="22"/>
          <w:szCs w:val="22"/>
        </w:rPr>
        <w:t xml:space="preserve">(second </w:t>
      </w:r>
      <w:r w:rsidR="0098274C">
        <w:rPr>
          <w:rFonts w:cs="Times New Roman"/>
        </w:rPr>
        <w:t>convening</w:t>
      </w:r>
      <w:r w:rsidR="004A1775" w:rsidRPr="00982481">
        <w:rPr>
          <w:rFonts w:cs="Times New Roman"/>
          <w:sz w:val="22"/>
          <w:szCs w:val="22"/>
        </w:rPr>
        <w:t>)</w:t>
      </w:r>
      <w:r w:rsidRPr="00982481">
        <w:rPr>
          <w:rFonts w:cs="Times New Roman"/>
          <w:sz w:val="22"/>
          <w:szCs w:val="22"/>
        </w:rPr>
        <w:t>.</w:t>
      </w:r>
    </w:p>
    <w:p w14:paraId="1C3B854F" w14:textId="77777777" w:rsidR="003C1706" w:rsidRPr="00982481" w:rsidRDefault="003C1706" w:rsidP="00587935">
      <w:pPr>
        <w:pStyle w:val="BodyText"/>
        <w:tabs>
          <w:tab w:val="left" w:pos="823"/>
        </w:tabs>
        <w:ind w:left="720" w:right="104"/>
        <w:jc w:val="both"/>
        <w:rPr>
          <w:rFonts w:cs="Times New Roman"/>
          <w:sz w:val="22"/>
          <w:szCs w:val="22"/>
        </w:rPr>
      </w:pPr>
    </w:p>
    <w:p w14:paraId="35DBF046" w14:textId="77777777" w:rsidR="00E507FB" w:rsidRPr="00982481" w:rsidRDefault="001B6528" w:rsidP="00587935">
      <w:pPr>
        <w:pStyle w:val="ListParagraph"/>
        <w:widowControl w:val="0"/>
        <w:numPr>
          <w:ilvl w:val="0"/>
          <w:numId w:val="17"/>
        </w:numPr>
        <w:tabs>
          <w:tab w:val="left" w:pos="540"/>
        </w:tabs>
        <w:spacing w:after="0" w:line="240" w:lineRule="auto"/>
        <w:jc w:val="both"/>
        <w:rPr>
          <w:rFonts w:ascii="Times New Roman" w:eastAsia="Times New Roman" w:hAnsi="Times New Roman" w:cs="Times New Roman"/>
          <w:b/>
        </w:rPr>
      </w:pPr>
      <w:r w:rsidRPr="00982481">
        <w:rPr>
          <w:rFonts w:ascii="Times New Roman" w:hAnsi="Times New Roman" w:cs="Times New Roman"/>
          <w:b/>
        </w:rPr>
        <w:t>Liability and compensation</w:t>
      </w:r>
    </w:p>
    <w:p w14:paraId="519D88FE" w14:textId="77777777" w:rsidR="00E507FB" w:rsidRPr="00982481" w:rsidRDefault="00E507FB" w:rsidP="00587935">
      <w:pPr>
        <w:pStyle w:val="BodyText"/>
        <w:tabs>
          <w:tab w:val="left" w:pos="1530"/>
        </w:tabs>
        <w:ind w:left="0" w:right="50"/>
        <w:jc w:val="both"/>
        <w:rPr>
          <w:rFonts w:cs="Times New Roman"/>
          <w:sz w:val="22"/>
          <w:szCs w:val="22"/>
        </w:rPr>
      </w:pPr>
    </w:p>
    <w:p w14:paraId="239D50C4" w14:textId="73160AA7" w:rsidR="00E507FB" w:rsidRPr="00982481" w:rsidRDefault="001B6528" w:rsidP="00587935">
      <w:pPr>
        <w:pStyle w:val="BodyText"/>
        <w:numPr>
          <w:ilvl w:val="1"/>
          <w:numId w:val="17"/>
        </w:numPr>
        <w:tabs>
          <w:tab w:val="left" w:pos="1530"/>
        </w:tabs>
        <w:ind w:right="50"/>
        <w:jc w:val="both"/>
        <w:rPr>
          <w:rFonts w:cs="Times New Roman"/>
          <w:sz w:val="22"/>
          <w:szCs w:val="22"/>
        </w:rPr>
      </w:pPr>
      <w:r w:rsidRPr="00982481">
        <w:rPr>
          <w:rFonts w:cs="Times New Roman"/>
          <w:sz w:val="22"/>
          <w:szCs w:val="22"/>
        </w:rPr>
        <w:t>The Shareholder undertakes to hold SNN free of and to compensate SNN against any claims, liabilities, requests, losses, prejudices, decisions, costs or other obligations, or against the right to open court proceedings (including lawyer fees and the cost of executing such an obligation) that may result from or following a violation of obligations by the Shareholder (including any violation of their Representatives) under this Agreement and against any legal action that may occur following the access to any Confidential Information or following the Shareholder’s (or any of their Representatives’) failure to observe any legal or administrative provisions applicable to the Confidential Information, including, but without limitation to, those concerning the personal data protection, the abusive use of privileged information and market manipulation.</w:t>
      </w:r>
    </w:p>
    <w:p w14:paraId="2FA39EAE" w14:textId="77777777" w:rsidR="000513E1" w:rsidRPr="00982481" w:rsidRDefault="000513E1" w:rsidP="00587935">
      <w:pPr>
        <w:pStyle w:val="BodyText"/>
        <w:tabs>
          <w:tab w:val="left" w:pos="1530"/>
        </w:tabs>
        <w:ind w:left="1440" w:right="50"/>
        <w:jc w:val="both"/>
        <w:rPr>
          <w:rFonts w:cs="Times New Roman"/>
          <w:sz w:val="22"/>
          <w:szCs w:val="22"/>
        </w:rPr>
      </w:pPr>
    </w:p>
    <w:p w14:paraId="3EEFDA84" w14:textId="6BEC0BB8" w:rsidR="00E507FB" w:rsidRDefault="001B6528" w:rsidP="00587935">
      <w:pPr>
        <w:pStyle w:val="BodyText"/>
        <w:numPr>
          <w:ilvl w:val="1"/>
          <w:numId w:val="17"/>
        </w:numPr>
        <w:tabs>
          <w:tab w:val="left" w:pos="1530"/>
        </w:tabs>
        <w:ind w:right="50"/>
        <w:jc w:val="both"/>
        <w:rPr>
          <w:rFonts w:cs="Times New Roman"/>
          <w:sz w:val="22"/>
          <w:szCs w:val="22"/>
        </w:rPr>
      </w:pPr>
      <w:r w:rsidRPr="00982481">
        <w:rPr>
          <w:rFonts w:cs="Times New Roman"/>
          <w:sz w:val="22"/>
          <w:szCs w:val="22"/>
        </w:rPr>
        <w:t>In case the Shareholder violates its obligations under this Confidentiality Agreement (including any violation of their Representatives who act on behalf, for or otherwise following the Shareholder’s instructions through act, action or omission), SNN is entitled to a corresponding compensation amounting to EUR 100,000 and to other remedies for any loss caused as a result of such a violation. In order to avoid any doubt, the Shareholder will be first liable according to this clause III regardless of the right SNN might have to formulate a claim against the Shareholders’ Representatives.</w:t>
      </w:r>
    </w:p>
    <w:p w14:paraId="2FB95129" w14:textId="77777777" w:rsidR="00DC01C1" w:rsidRDefault="00DC01C1" w:rsidP="00DC01C1">
      <w:pPr>
        <w:pStyle w:val="ListParagraph"/>
        <w:rPr>
          <w:rFonts w:cs="Times New Roman"/>
        </w:rPr>
      </w:pPr>
    </w:p>
    <w:p w14:paraId="598A750D" w14:textId="77777777" w:rsidR="00DC01C1" w:rsidRPr="00982481" w:rsidRDefault="00DC01C1" w:rsidP="00DC01C1">
      <w:pPr>
        <w:pStyle w:val="BodyText"/>
        <w:tabs>
          <w:tab w:val="left" w:pos="1530"/>
        </w:tabs>
        <w:ind w:left="1440" w:right="50"/>
        <w:jc w:val="both"/>
        <w:rPr>
          <w:rFonts w:cs="Times New Roman"/>
          <w:sz w:val="22"/>
          <w:szCs w:val="22"/>
        </w:rPr>
      </w:pPr>
    </w:p>
    <w:p w14:paraId="74E29539" w14:textId="77777777" w:rsidR="00EE2EBF" w:rsidRPr="00982481" w:rsidRDefault="00EE2EBF" w:rsidP="00587935">
      <w:pPr>
        <w:pStyle w:val="BodyText"/>
        <w:tabs>
          <w:tab w:val="left" w:pos="1530"/>
        </w:tabs>
        <w:ind w:left="0" w:right="50"/>
        <w:jc w:val="both"/>
        <w:rPr>
          <w:rFonts w:cs="Times New Roman"/>
          <w:sz w:val="22"/>
          <w:szCs w:val="22"/>
        </w:rPr>
      </w:pPr>
    </w:p>
    <w:p w14:paraId="129EDEBC" w14:textId="77777777" w:rsidR="00E507FB" w:rsidRPr="00982481" w:rsidRDefault="001B6528" w:rsidP="00587935">
      <w:pPr>
        <w:pStyle w:val="BodyText"/>
        <w:numPr>
          <w:ilvl w:val="0"/>
          <w:numId w:val="17"/>
        </w:numPr>
        <w:tabs>
          <w:tab w:val="left" w:pos="1108"/>
        </w:tabs>
        <w:jc w:val="both"/>
        <w:rPr>
          <w:rFonts w:cs="Times New Roman"/>
          <w:b/>
          <w:sz w:val="22"/>
          <w:szCs w:val="22"/>
        </w:rPr>
      </w:pPr>
      <w:r w:rsidRPr="00982481">
        <w:rPr>
          <w:rFonts w:cs="Times New Roman"/>
          <w:b/>
          <w:sz w:val="22"/>
          <w:szCs w:val="22"/>
        </w:rPr>
        <w:t>General aspects</w:t>
      </w:r>
    </w:p>
    <w:p w14:paraId="73D39189" w14:textId="77777777" w:rsidR="00E507FB" w:rsidRPr="00982481" w:rsidRDefault="00E507FB" w:rsidP="00587935">
      <w:pPr>
        <w:pStyle w:val="BodyText"/>
        <w:tabs>
          <w:tab w:val="left" w:pos="1829"/>
        </w:tabs>
        <w:spacing w:before="5"/>
        <w:ind w:left="0" w:right="50"/>
        <w:jc w:val="both"/>
        <w:rPr>
          <w:rFonts w:cs="Times New Roman"/>
          <w:sz w:val="22"/>
          <w:szCs w:val="22"/>
        </w:rPr>
      </w:pPr>
    </w:p>
    <w:p w14:paraId="16831A4D" w14:textId="77777777" w:rsidR="00E507FB" w:rsidRPr="00982481" w:rsidRDefault="001B6528" w:rsidP="00587935">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 xml:space="preserve">The Shareholder’s obligations under this Confidentiality Agreement will enter into force on the signature date and will continue to remain in force for eight (8) years; </w:t>
      </w:r>
    </w:p>
    <w:p w14:paraId="3E94B43F" w14:textId="77777777" w:rsidR="00E507FB" w:rsidRPr="00982481" w:rsidRDefault="001B6528" w:rsidP="00587935">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 xml:space="preserve">This Agreement and any other non-contractual obligations resulting from or in connection with it are governed and </w:t>
      </w:r>
      <w:r w:rsidRPr="00982481">
        <w:rPr>
          <w:rFonts w:cs="Times New Roman"/>
          <w:sz w:val="22"/>
          <w:szCs w:val="22"/>
          <w:u w:val="single" w:color="000000"/>
        </w:rPr>
        <w:t>i</w:t>
      </w:r>
      <w:r w:rsidRPr="00982481">
        <w:rPr>
          <w:rFonts w:cs="Times New Roman"/>
          <w:sz w:val="22"/>
          <w:szCs w:val="22"/>
        </w:rPr>
        <w:t>nterpreted according to the Romanian law.</w:t>
      </w:r>
    </w:p>
    <w:p w14:paraId="69D3982C" w14:textId="77777777" w:rsidR="00E507FB" w:rsidRPr="00982481" w:rsidRDefault="001B6528" w:rsidP="00587935">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Any claims or disputes resulting from or in connection with this Agreement that cannot be solved amiably by SNN and the Shareholder (both named as “parties:)within 10 working days as of a dispute notification sent by a party to the other party are settled exclusively and definitively by the competent courts in Bucharest.</w:t>
      </w:r>
    </w:p>
    <w:p w14:paraId="7581AE2B" w14:textId="77777777" w:rsidR="00E507FB" w:rsidRPr="00982481" w:rsidRDefault="00E507FB" w:rsidP="00587935">
      <w:pPr>
        <w:pStyle w:val="BodyText"/>
        <w:tabs>
          <w:tab w:val="left" w:pos="1829"/>
        </w:tabs>
        <w:ind w:left="0" w:right="-40"/>
        <w:jc w:val="both"/>
        <w:rPr>
          <w:rFonts w:cs="Times New Roman"/>
          <w:sz w:val="22"/>
          <w:szCs w:val="22"/>
        </w:rPr>
      </w:pPr>
    </w:p>
    <w:p w14:paraId="0B038DD4" w14:textId="77777777" w:rsidR="00E507FB" w:rsidRPr="00982481" w:rsidRDefault="001B6528" w:rsidP="00587935">
      <w:pPr>
        <w:pStyle w:val="BodyText"/>
        <w:tabs>
          <w:tab w:val="left" w:pos="1829"/>
        </w:tabs>
        <w:ind w:left="0" w:right="-40"/>
        <w:jc w:val="both"/>
        <w:rPr>
          <w:rFonts w:cs="Times New Roman"/>
          <w:sz w:val="22"/>
          <w:szCs w:val="22"/>
        </w:rPr>
      </w:pPr>
      <w:r w:rsidRPr="00982481">
        <w:rPr>
          <w:rFonts w:cs="Times New Roman"/>
          <w:sz w:val="22"/>
          <w:szCs w:val="22"/>
        </w:rPr>
        <w:t>Consequently, the signature below confirms the Shareholder’s consent regarding the terms of the Agreement and the Shareholder signs the 2 (two) original copies, one for SNN and one for the Shareholders, on .............</w:t>
      </w:r>
    </w:p>
    <w:p w14:paraId="2264A834" w14:textId="77777777" w:rsidR="00E507FB" w:rsidRPr="00982481" w:rsidRDefault="00E507FB" w:rsidP="00587935">
      <w:pPr>
        <w:spacing w:line="240" w:lineRule="auto"/>
        <w:jc w:val="both"/>
        <w:rPr>
          <w:rFonts w:ascii="Times New Roman" w:eastAsia="Times New Roman" w:hAnsi="Times New Roman" w:cs="Times New Roman"/>
        </w:rPr>
      </w:pPr>
    </w:p>
    <w:p w14:paraId="0A95907C" w14:textId="77777777" w:rsidR="00E507FB" w:rsidRPr="00982481" w:rsidRDefault="001B6528" w:rsidP="00587935">
      <w:pPr>
        <w:pStyle w:val="BodyText"/>
        <w:ind w:left="0" w:right="10"/>
        <w:jc w:val="both"/>
        <w:rPr>
          <w:rFonts w:cs="Times New Roman"/>
          <w:sz w:val="22"/>
          <w:szCs w:val="22"/>
        </w:rPr>
      </w:pPr>
      <w:r w:rsidRPr="00982481">
        <w:rPr>
          <w:rFonts w:cs="Times New Roman"/>
          <w:sz w:val="22"/>
          <w:szCs w:val="22"/>
        </w:rPr>
        <w:t>Signatory</w:t>
      </w:r>
    </w:p>
    <w:p w14:paraId="26D4A45D" w14:textId="77777777" w:rsidR="00E507FB" w:rsidRPr="00982481" w:rsidRDefault="00E507FB" w:rsidP="00587935">
      <w:pPr>
        <w:tabs>
          <w:tab w:val="left" w:pos="2728"/>
        </w:tabs>
        <w:spacing w:line="240" w:lineRule="auto"/>
        <w:jc w:val="both"/>
        <w:rPr>
          <w:rFonts w:ascii="Times New Roman" w:hAnsi="Times New Roman" w:cs="Times New Roman"/>
        </w:rPr>
      </w:pPr>
    </w:p>
    <w:p w14:paraId="46B249EB" w14:textId="348C30A8" w:rsidR="00E507FB" w:rsidRPr="00982481" w:rsidRDefault="001B6528" w:rsidP="00587935">
      <w:pPr>
        <w:tabs>
          <w:tab w:val="left" w:pos="2728"/>
        </w:tabs>
        <w:spacing w:line="240" w:lineRule="auto"/>
        <w:jc w:val="both"/>
        <w:rPr>
          <w:rFonts w:ascii="Times New Roman" w:hAnsi="Times New Roman" w:cs="Times New Roman"/>
        </w:rPr>
      </w:pPr>
      <w:r w:rsidRPr="00982481">
        <w:rPr>
          <w:rFonts w:ascii="Times New Roman" w:hAnsi="Times New Roman" w:cs="Times New Roman"/>
        </w:rPr>
        <w:t>…………………………………………………………………..</w:t>
      </w:r>
    </w:p>
    <w:p w14:paraId="40CA96CF" w14:textId="77777777" w:rsidR="00E507FB" w:rsidRPr="00982481" w:rsidRDefault="001B6528" w:rsidP="00587935">
      <w:pPr>
        <w:tabs>
          <w:tab w:val="center" w:pos="4930"/>
        </w:tabs>
        <w:spacing w:line="240" w:lineRule="auto"/>
        <w:jc w:val="both"/>
        <w:rPr>
          <w:rFonts w:ascii="Times New Roman" w:hAnsi="Times New Roman" w:cs="Times New Roman"/>
        </w:rPr>
      </w:pPr>
      <w:r w:rsidRPr="00982481">
        <w:rPr>
          <w:rFonts w:ascii="Times New Roman" w:hAnsi="Times New Roman" w:cs="Times New Roman"/>
        </w:rPr>
        <w:t>By:</w:t>
      </w:r>
      <w:r w:rsidRPr="00982481">
        <w:rPr>
          <w:rFonts w:ascii="Times New Roman" w:hAnsi="Times New Roman" w:cs="Times New Roman"/>
        </w:rPr>
        <w:tab/>
        <w:t>By:</w:t>
      </w:r>
    </w:p>
    <w:p w14:paraId="52A4A761" w14:textId="77777777" w:rsidR="00DA1FA3" w:rsidRPr="00982481" w:rsidRDefault="00DA1FA3" w:rsidP="00587935">
      <w:pPr>
        <w:tabs>
          <w:tab w:val="center" w:pos="4930"/>
        </w:tabs>
        <w:spacing w:line="240" w:lineRule="auto"/>
        <w:jc w:val="both"/>
        <w:rPr>
          <w:rFonts w:ascii="Times New Roman" w:hAnsi="Times New Roman" w:cs="Times New Roman"/>
        </w:rPr>
      </w:pPr>
    </w:p>
    <w:p w14:paraId="37086641" w14:textId="08B63F3C" w:rsidR="00E507FB" w:rsidRPr="00982481" w:rsidRDefault="001B6528" w:rsidP="00587935">
      <w:pPr>
        <w:tabs>
          <w:tab w:val="center" w:pos="4930"/>
        </w:tabs>
        <w:spacing w:line="240" w:lineRule="auto"/>
        <w:jc w:val="both"/>
        <w:rPr>
          <w:rFonts w:ascii="Times New Roman" w:hAnsi="Times New Roman" w:cs="Times New Roman"/>
        </w:rPr>
      </w:pPr>
      <w:r w:rsidRPr="00982481">
        <w:rPr>
          <w:rFonts w:ascii="Times New Roman" w:hAnsi="Times New Roman" w:cs="Times New Roman"/>
        </w:rPr>
        <w:t>Name:</w:t>
      </w:r>
      <w:r w:rsidRPr="00982481">
        <w:rPr>
          <w:rFonts w:ascii="Times New Roman" w:hAnsi="Times New Roman" w:cs="Times New Roman"/>
        </w:rPr>
        <w:tab/>
        <w:t>Name:</w:t>
      </w:r>
    </w:p>
    <w:sectPr w:rsidR="00E507FB" w:rsidRPr="00982481">
      <w:pgSz w:w="11900" w:h="16820"/>
      <w:pgMar w:top="1620" w:right="1020" w:bottom="90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A1869" w14:textId="77777777" w:rsidR="00192687" w:rsidRDefault="00192687">
      <w:pPr>
        <w:spacing w:after="0" w:line="240" w:lineRule="auto"/>
      </w:pPr>
      <w:r>
        <w:separator/>
      </w:r>
    </w:p>
  </w:endnote>
  <w:endnote w:type="continuationSeparator" w:id="0">
    <w:p w14:paraId="19F47363" w14:textId="77777777" w:rsidR="00192687" w:rsidRDefault="0019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6B5F1" w14:textId="77777777" w:rsidR="00192687" w:rsidRDefault="00192687">
      <w:pPr>
        <w:spacing w:after="0" w:line="240" w:lineRule="auto"/>
      </w:pPr>
      <w:r>
        <w:separator/>
      </w:r>
    </w:p>
  </w:footnote>
  <w:footnote w:type="continuationSeparator" w:id="0">
    <w:p w14:paraId="103FF9FA" w14:textId="77777777" w:rsidR="00192687" w:rsidRDefault="00192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1F06"/>
    <w:multiLevelType w:val="hybridMultilevel"/>
    <w:tmpl w:val="75F6E61E"/>
    <w:lvl w:ilvl="0" w:tplc="668EF1F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C95315"/>
    <w:multiLevelType w:val="hybridMultilevel"/>
    <w:tmpl w:val="9BB4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84A2A"/>
    <w:multiLevelType w:val="hybridMultilevel"/>
    <w:tmpl w:val="25BC078E"/>
    <w:lvl w:ilvl="0" w:tplc="6B609E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82C2C"/>
    <w:multiLevelType w:val="hybridMultilevel"/>
    <w:tmpl w:val="E94A5670"/>
    <w:lvl w:ilvl="0" w:tplc="8008123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97055B"/>
    <w:multiLevelType w:val="multilevel"/>
    <w:tmpl w:val="D902D7DA"/>
    <w:lvl w:ilvl="0">
      <w:start w:val="1"/>
      <w:numFmt w:val="decimal"/>
      <w:lvlText w:val="%1"/>
      <w:lvlJc w:val="left"/>
      <w:pPr>
        <w:ind w:left="864" w:hanging="688"/>
      </w:pPr>
      <w:rPr>
        <w:rFonts w:hint="default"/>
      </w:rPr>
    </w:lvl>
    <w:lvl w:ilvl="1">
      <w:start w:val="1"/>
      <w:numFmt w:val="decimal"/>
      <w:lvlText w:val="%1.%2"/>
      <w:lvlJc w:val="left"/>
      <w:pPr>
        <w:ind w:left="864" w:hanging="688"/>
      </w:pPr>
      <w:rPr>
        <w:rFonts w:ascii="Times New Roman" w:eastAsia="Times New Roman" w:hAnsi="Times New Roman" w:hint="default"/>
        <w:color w:val="auto"/>
        <w:w w:val="114"/>
        <w:sz w:val="22"/>
        <w:szCs w:val="22"/>
      </w:rPr>
    </w:lvl>
    <w:lvl w:ilvl="2">
      <w:start w:val="1"/>
      <w:numFmt w:val="bullet"/>
      <w:lvlText w:val="•"/>
      <w:lvlJc w:val="left"/>
      <w:pPr>
        <w:ind w:left="2659" w:hanging="688"/>
      </w:pPr>
      <w:rPr>
        <w:rFonts w:hint="default"/>
      </w:rPr>
    </w:lvl>
    <w:lvl w:ilvl="3">
      <w:start w:val="1"/>
      <w:numFmt w:val="bullet"/>
      <w:lvlText w:val="•"/>
      <w:lvlJc w:val="left"/>
      <w:pPr>
        <w:ind w:left="3557" w:hanging="688"/>
      </w:pPr>
      <w:rPr>
        <w:rFonts w:hint="default"/>
      </w:rPr>
    </w:lvl>
    <w:lvl w:ilvl="4">
      <w:start w:val="1"/>
      <w:numFmt w:val="bullet"/>
      <w:lvlText w:val="•"/>
      <w:lvlJc w:val="left"/>
      <w:pPr>
        <w:ind w:left="4454" w:hanging="688"/>
      </w:pPr>
      <w:rPr>
        <w:rFonts w:hint="default"/>
      </w:rPr>
    </w:lvl>
    <w:lvl w:ilvl="5">
      <w:start w:val="1"/>
      <w:numFmt w:val="bullet"/>
      <w:lvlText w:val="•"/>
      <w:lvlJc w:val="left"/>
      <w:pPr>
        <w:ind w:left="5352" w:hanging="688"/>
      </w:pPr>
      <w:rPr>
        <w:rFonts w:hint="default"/>
      </w:rPr>
    </w:lvl>
    <w:lvl w:ilvl="6">
      <w:start w:val="1"/>
      <w:numFmt w:val="bullet"/>
      <w:lvlText w:val="•"/>
      <w:lvlJc w:val="left"/>
      <w:pPr>
        <w:ind w:left="6249" w:hanging="688"/>
      </w:pPr>
      <w:rPr>
        <w:rFonts w:hint="default"/>
      </w:rPr>
    </w:lvl>
    <w:lvl w:ilvl="7">
      <w:start w:val="1"/>
      <w:numFmt w:val="bullet"/>
      <w:lvlText w:val="•"/>
      <w:lvlJc w:val="left"/>
      <w:pPr>
        <w:ind w:left="7147" w:hanging="688"/>
      </w:pPr>
      <w:rPr>
        <w:rFonts w:hint="default"/>
      </w:rPr>
    </w:lvl>
    <w:lvl w:ilvl="8">
      <w:start w:val="1"/>
      <w:numFmt w:val="bullet"/>
      <w:lvlText w:val="•"/>
      <w:lvlJc w:val="left"/>
      <w:pPr>
        <w:ind w:left="8044" w:hanging="688"/>
      </w:pPr>
      <w:rPr>
        <w:rFonts w:hint="default"/>
      </w:rPr>
    </w:lvl>
  </w:abstractNum>
  <w:abstractNum w:abstractNumId="5" w15:restartNumberingAfterBreak="0">
    <w:nsid w:val="18023DF4"/>
    <w:multiLevelType w:val="hybridMultilevel"/>
    <w:tmpl w:val="F7366C10"/>
    <w:lvl w:ilvl="0" w:tplc="9C06F93C">
      <w:start w:val="1"/>
      <w:numFmt w:val="decimal"/>
      <w:lvlText w:val="%1."/>
      <w:lvlJc w:val="left"/>
      <w:pPr>
        <w:ind w:left="153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290CF2"/>
    <w:multiLevelType w:val="hybridMultilevel"/>
    <w:tmpl w:val="E26255D0"/>
    <w:lvl w:ilvl="0" w:tplc="C63C77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F7770A"/>
    <w:multiLevelType w:val="multilevel"/>
    <w:tmpl w:val="FF88CB8C"/>
    <w:lvl w:ilvl="0">
      <w:start w:val="2"/>
      <w:numFmt w:val="decimal"/>
      <w:lvlText w:val="%1"/>
      <w:lvlJc w:val="left"/>
      <w:pPr>
        <w:ind w:left="808" w:hanging="706"/>
      </w:pPr>
      <w:rPr>
        <w:rFonts w:hint="default"/>
      </w:rPr>
    </w:lvl>
    <w:lvl w:ilvl="1">
      <w:start w:val="2"/>
      <w:numFmt w:val="decimal"/>
      <w:lvlText w:val="%1.%2"/>
      <w:lvlJc w:val="left"/>
      <w:pPr>
        <w:ind w:left="808" w:hanging="706"/>
      </w:pPr>
      <w:rPr>
        <w:rFonts w:ascii="Times New Roman" w:eastAsia="Times New Roman" w:hAnsi="Times New Roman" w:hint="default"/>
        <w:color w:val="auto"/>
        <w:w w:val="113"/>
        <w:sz w:val="21"/>
        <w:szCs w:val="21"/>
      </w:rPr>
    </w:lvl>
    <w:lvl w:ilvl="2">
      <w:start w:val="1"/>
      <w:numFmt w:val="lowerLetter"/>
      <w:lvlText w:val="(%3)"/>
      <w:lvlJc w:val="left"/>
      <w:pPr>
        <w:ind w:left="1528" w:hanging="720"/>
      </w:pPr>
      <w:rPr>
        <w:rFonts w:ascii="Times New Roman" w:eastAsia="Times New Roman" w:hAnsi="Times New Roman" w:hint="default"/>
        <w:color w:val="auto"/>
        <w:w w:val="99"/>
        <w:sz w:val="23"/>
        <w:szCs w:val="23"/>
      </w:rPr>
    </w:lvl>
    <w:lvl w:ilvl="3">
      <w:start w:val="1"/>
      <w:numFmt w:val="bullet"/>
      <w:lvlText w:val="•"/>
      <w:lvlJc w:val="left"/>
      <w:pPr>
        <w:ind w:left="3557" w:hanging="720"/>
      </w:pPr>
      <w:rPr>
        <w:rFonts w:hint="default"/>
      </w:rPr>
    </w:lvl>
    <w:lvl w:ilvl="4">
      <w:start w:val="1"/>
      <w:numFmt w:val="bullet"/>
      <w:lvlText w:val="•"/>
      <w:lvlJc w:val="left"/>
      <w:pPr>
        <w:ind w:left="4572" w:hanging="720"/>
      </w:pPr>
      <w:rPr>
        <w:rFonts w:hint="default"/>
      </w:rPr>
    </w:lvl>
    <w:lvl w:ilvl="5">
      <w:start w:val="1"/>
      <w:numFmt w:val="bullet"/>
      <w:lvlText w:val="•"/>
      <w:lvlJc w:val="left"/>
      <w:pPr>
        <w:ind w:left="5586" w:hanging="720"/>
      </w:pPr>
      <w:rPr>
        <w:rFonts w:hint="default"/>
      </w:rPr>
    </w:lvl>
    <w:lvl w:ilvl="6">
      <w:start w:val="1"/>
      <w:numFmt w:val="bullet"/>
      <w:lvlText w:val="•"/>
      <w:lvlJc w:val="left"/>
      <w:pPr>
        <w:ind w:left="6601" w:hanging="720"/>
      </w:pPr>
      <w:rPr>
        <w:rFonts w:hint="default"/>
      </w:rPr>
    </w:lvl>
    <w:lvl w:ilvl="7">
      <w:start w:val="1"/>
      <w:numFmt w:val="bullet"/>
      <w:lvlText w:val="•"/>
      <w:lvlJc w:val="left"/>
      <w:pPr>
        <w:ind w:left="7616" w:hanging="720"/>
      </w:pPr>
      <w:rPr>
        <w:rFonts w:hint="default"/>
      </w:rPr>
    </w:lvl>
    <w:lvl w:ilvl="8">
      <w:start w:val="1"/>
      <w:numFmt w:val="bullet"/>
      <w:lvlText w:val="•"/>
      <w:lvlJc w:val="left"/>
      <w:pPr>
        <w:ind w:left="8630" w:hanging="720"/>
      </w:pPr>
      <w:rPr>
        <w:rFonts w:hint="default"/>
      </w:rPr>
    </w:lvl>
  </w:abstractNum>
  <w:abstractNum w:abstractNumId="8" w15:restartNumberingAfterBreak="0">
    <w:nsid w:val="1FC20C44"/>
    <w:multiLevelType w:val="hybridMultilevel"/>
    <w:tmpl w:val="B76C3970"/>
    <w:lvl w:ilvl="0" w:tplc="F99E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E466B"/>
    <w:multiLevelType w:val="multilevel"/>
    <w:tmpl w:val="D9CE60B0"/>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757575"/>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5D5D5D"/>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0" w15:restartNumberingAfterBreak="0">
    <w:nsid w:val="25196A2C"/>
    <w:multiLevelType w:val="hybridMultilevel"/>
    <w:tmpl w:val="BB94C2E4"/>
    <w:lvl w:ilvl="0" w:tplc="FC68C7C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747DB"/>
    <w:multiLevelType w:val="multilevel"/>
    <w:tmpl w:val="AABED20C"/>
    <w:lvl w:ilvl="0">
      <w:start w:val="3"/>
      <w:numFmt w:val="decimal"/>
      <w:lvlText w:val="%1."/>
      <w:lvlJc w:val="left"/>
      <w:pPr>
        <w:ind w:left="1814" w:hanging="720"/>
      </w:pPr>
      <w:rPr>
        <w:rFonts w:ascii="Times New Roman" w:eastAsia="Times New Roman" w:hAnsi="Times New Roman" w:hint="default"/>
        <w:color w:val="auto"/>
        <w:spacing w:val="-35"/>
        <w:w w:val="120"/>
        <w:sz w:val="25"/>
        <w:szCs w:val="25"/>
      </w:rPr>
    </w:lvl>
    <w:lvl w:ilvl="1">
      <w:start w:val="1"/>
      <w:numFmt w:val="decimal"/>
      <w:lvlText w:val="%1.%2"/>
      <w:lvlJc w:val="left"/>
      <w:pPr>
        <w:ind w:left="1814" w:hanging="706"/>
      </w:pPr>
      <w:rPr>
        <w:rFonts w:ascii="Times New Roman" w:eastAsia="Times New Roman" w:hAnsi="Times New Roman" w:hint="default"/>
        <w:color w:val="auto"/>
        <w:w w:val="101"/>
        <w:sz w:val="23"/>
        <w:szCs w:val="23"/>
      </w:rPr>
    </w:lvl>
    <w:lvl w:ilvl="2">
      <w:start w:val="1"/>
      <w:numFmt w:val="bullet"/>
      <w:lvlText w:val="•"/>
      <w:lvlJc w:val="left"/>
      <w:pPr>
        <w:ind w:left="3831" w:hanging="706"/>
      </w:pPr>
      <w:rPr>
        <w:rFonts w:hint="default"/>
      </w:rPr>
    </w:lvl>
    <w:lvl w:ilvl="3">
      <w:start w:val="1"/>
      <w:numFmt w:val="bullet"/>
      <w:lvlText w:val="•"/>
      <w:lvlJc w:val="left"/>
      <w:pPr>
        <w:ind w:left="4839" w:hanging="706"/>
      </w:pPr>
      <w:rPr>
        <w:rFonts w:hint="default"/>
      </w:rPr>
    </w:lvl>
    <w:lvl w:ilvl="4">
      <w:start w:val="1"/>
      <w:numFmt w:val="bullet"/>
      <w:lvlText w:val="•"/>
      <w:lvlJc w:val="left"/>
      <w:pPr>
        <w:ind w:left="5848" w:hanging="706"/>
      </w:pPr>
      <w:rPr>
        <w:rFonts w:hint="default"/>
      </w:rPr>
    </w:lvl>
    <w:lvl w:ilvl="5">
      <w:start w:val="1"/>
      <w:numFmt w:val="bullet"/>
      <w:lvlText w:val="•"/>
      <w:lvlJc w:val="left"/>
      <w:pPr>
        <w:ind w:left="6857" w:hanging="706"/>
      </w:pPr>
      <w:rPr>
        <w:rFonts w:hint="default"/>
      </w:rPr>
    </w:lvl>
    <w:lvl w:ilvl="6">
      <w:start w:val="1"/>
      <w:numFmt w:val="bullet"/>
      <w:lvlText w:val="•"/>
      <w:lvlJc w:val="left"/>
      <w:pPr>
        <w:ind w:left="7865" w:hanging="706"/>
      </w:pPr>
      <w:rPr>
        <w:rFonts w:hint="default"/>
      </w:rPr>
    </w:lvl>
    <w:lvl w:ilvl="7">
      <w:start w:val="1"/>
      <w:numFmt w:val="bullet"/>
      <w:lvlText w:val="•"/>
      <w:lvlJc w:val="left"/>
      <w:pPr>
        <w:ind w:left="8874" w:hanging="706"/>
      </w:pPr>
      <w:rPr>
        <w:rFonts w:hint="default"/>
      </w:rPr>
    </w:lvl>
    <w:lvl w:ilvl="8">
      <w:start w:val="1"/>
      <w:numFmt w:val="bullet"/>
      <w:lvlText w:val="•"/>
      <w:lvlJc w:val="left"/>
      <w:pPr>
        <w:ind w:left="9882" w:hanging="706"/>
      </w:pPr>
      <w:rPr>
        <w:rFonts w:hint="default"/>
      </w:rPr>
    </w:lvl>
  </w:abstractNum>
  <w:abstractNum w:abstractNumId="12" w15:restartNumberingAfterBreak="0">
    <w:nsid w:val="2A0126F9"/>
    <w:multiLevelType w:val="multilevel"/>
    <w:tmpl w:val="B8E834BC"/>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auto"/>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auto"/>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3" w15:restartNumberingAfterBreak="0">
    <w:nsid w:val="2A0A7C9C"/>
    <w:multiLevelType w:val="hybridMultilevel"/>
    <w:tmpl w:val="7DD864F4"/>
    <w:lvl w:ilvl="0" w:tplc="D204A1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1E46E3"/>
    <w:multiLevelType w:val="hybridMultilevel"/>
    <w:tmpl w:val="25BC078E"/>
    <w:lvl w:ilvl="0" w:tplc="6B609E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060C0"/>
    <w:multiLevelType w:val="hybridMultilevel"/>
    <w:tmpl w:val="D44AA900"/>
    <w:lvl w:ilvl="0" w:tplc="DA440292">
      <w:start w:val="2"/>
      <w:numFmt w:val="decimal"/>
      <w:lvlText w:val="(%1)"/>
      <w:lvlJc w:val="left"/>
      <w:pPr>
        <w:ind w:left="855" w:hanging="733"/>
      </w:pPr>
      <w:rPr>
        <w:rFonts w:ascii="Times New Roman" w:eastAsia="Times New Roman" w:hAnsi="Times New Roman" w:hint="default"/>
        <w:color w:val="777777"/>
        <w:w w:val="117"/>
        <w:sz w:val="21"/>
        <w:szCs w:val="21"/>
      </w:rPr>
    </w:lvl>
    <w:lvl w:ilvl="1" w:tplc="F29E33F2">
      <w:start w:val="1"/>
      <w:numFmt w:val="upperLetter"/>
      <w:lvlText w:val="(%2)"/>
      <w:lvlJc w:val="left"/>
      <w:pPr>
        <w:ind w:left="841" w:hanging="719"/>
      </w:pPr>
      <w:rPr>
        <w:rFonts w:ascii="Times New Roman" w:eastAsia="Times New Roman" w:hAnsi="Times New Roman" w:hint="default"/>
        <w:color w:val="777777"/>
        <w:w w:val="104"/>
        <w:sz w:val="23"/>
        <w:szCs w:val="23"/>
      </w:rPr>
    </w:lvl>
    <w:lvl w:ilvl="2" w:tplc="47760DB0">
      <w:start w:val="1"/>
      <w:numFmt w:val="bullet"/>
      <w:lvlText w:val="•"/>
      <w:lvlJc w:val="left"/>
      <w:pPr>
        <w:ind w:left="1856" w:hanging="719"/>
      </w:pPr>
      <w:rPr>
        <w:rFonts w:hint="default"/>
      </w:rPr>
    </w:lvl>
    <w:lvl w:ilvl="3" w:tplc="5EC062A4">
      <w:start w:val="1"/>
      <w:numFmt w:val="bullet"/>
      <w:lvlText w:val="•"/>
      <w:lvlJc w:val="left"/>
      <w:pPr>
        <w:ind w:left="2856" w:hanging="719"/>
      </w:pPr>
      <w:rPr>
        <w:rFonts w:hint="default"/>
      </w:rPr>
    </w:lvl>
    <w:lvl w:ilvl="4" w:tplc="AAEED8B4">
      <w:start w:val="1"/>
      <w:numFmt w:val="bullet"/>
      <w:lvlText w:val="•"/>
      <w:lvlJc w:val="left"/>
      <w:pPr>
        <w:ind w:left="3857" w:hanging="719"/>
      </w:pPr>
      <w:rPr>
        <w:rFonts w:hint="default"/>
      </w:rPr>
    </w:lvl>
    <w:lvl w:ilvl="5" w:tplc="32EE2D5C">
      <w:start w:val="1"/>
      <w:numFmt w:val="bullet"/>
      <w:lvlText w:val="•"/>
      <w:lvlJc w:val="left"/>
      <w:pPr>
        <w:ind w:left="4857" w:hanging="719"/>
      </w:pPr>
      <w:rPr>
        <w:rFonts w:hint="default"/>
      </w:rPr>
    </w:lvl>
    <w:lvl w:ilvl="6" w:tplc="801ADFC4">
      <w:start w:val="1"/>
      <w:numFmt w:val="bullet"/>
      <w:lvlText w:val="•"/>
      <w:lvlJc w:val="left"/>
      <w:pPr>
        <w:ind w:left="5858" w:hanging="719"/>
      </w:pPr>
      <w:rPr>
        <w:rFonts w:hint="default"/>
      </w:rPr>
    </w:lvl>
    <w:lvl w:ilvl="7" w:tplc="100C2154">
      <w:start w:val="1"/>
      <w:numFmt w:val="bullet"/>
      <w:lvlText w:val="•"/>
      <w:lvlJc w:val="left"/>
      <w:pPr>
        <w:ind w:left="6858" w:hanging="719"/>
      </w:pPr>
      <w:rPr>
        <w:rFonts w:hint="default"/>
      </w:rPr>
    </w:lvl>
    <w:lvl w:ilvl="8" w:tplc="FA4019CC">
      <w:start w:val="1"/>
      <w:numFmt w:val="bullet"/>
      <w:lvlText w:val="•"/>
      <w:lvlJc w:val="left"/>
      <w:pPr>
        <w:ind w:left="7859" w:hanging="719"/>
      </w:pPr>
      <w:rPr>
        <w:rFonts w:hint="default"/>
      </w:rPr>
    </w:lvl>
  </w:abstractNum>
  <w:abstractNum w:abstractNumId="16" w15:restartNumberingAfterBreak="0">
    <w:nsid w:val="393D2639"/>
    <w:multiLevelType w:val="hybridMultilevel"/>
    <w:tmpl w:val="467C75FA"/>
    <w:lvl w:ilvl="0" w:tplc="6884F1CA">
      <w:start w:val="7"/>
      <w:numFmt w:val="lowerLetter"/>
      <w:lvlText w:val="(%1)"/>
      <w:lvlJc w:val="left"/>
      <w:pPr>
        <w:ind w:left="1542" w:hanging="720"/>
      </w:pPr>
      <w:rPr>
        <w:rFonts w:ascii="Times New Roman" w:eastAsia="Times New Roman" w:hAnsi="Times New Roman" w:hint="default"/>
        <w:color w:val="auto"/>
        <w:w w:val="99"/>
        <w:sz w:val="23"/>
        <w:szCs w:val="23"/>
      </w:rPr>
    </w:lvl>
    <w:lvl w:ilvl="1" w:tplc="21B0B6C8">
      <w:start w:val="1"/>
      <w:numFmt w:val="bullet"/>
      <w:lvlText w:val="•"/>
      <w:lvlJc w:val="left"/>
      <w:pPr>
        <w:ind w:left="2374" w:hanging="720"/>
      </w:pPr>
      <w:rPr>
        <w:rFonts w:hint="default"/>
      </w:rPr>
    </w:lvl>
    <w:lvl w:ilvl="2" w:tplc="A31881DE">
      <w:start w:val="1"/>
      <w:numFmt w:val="bullet"/>
      <w:lvlText w:val="•"/>
      <w:lvlJc w:val="left"/>
      <w:pPr>
        <w:ind w:left="3206" w:hanging="720"/>
      </w:pPr>
      <w:rPr>
        <w:rFonts w:hint="default"/>
      </w:rPr>
    </w:lvl>
    <w:lvl w:ilvl="3" w:tplc="BF2A3582">
      <w:start w:val="1"/>
      <w:numFmt w:val="bullet"/>
      <w:lvlText w:val="•"/>
      <w:lvlJc w:val="left"/>
      <w:pPr>
        <w:ind w:left="4038" w:hanging="720"/>
      </w:pPr>
      <w:rPr>
        <w:rFonts w:hint="default"/>
      </w:rPr>
    </w:lvl>
    <w:lvl w:ilvl="4" w:tplc="41E8D38C">
      <w:start w:val="1"/>
      <w:numFmt w:val="bullet"/>
      <w:lvlText w:val="•"/>
      <w:lvlJc w:val="left"/>
      <w:pPr>
        <w:ind w:left="4869" w:hanging="720"/>
      </w:pPr>
      <w:rPr>
        <w:rFonts w:hint="default"/>
      </w:rPr>
    </w:lvl>
    <w:lvl w:ilvl="5" w:tplc="39783F40">
      <w:start w:val="1"/>
      <w:numFmt w:val="bullet"/>
      <w:lvlText w:val="•"/>
      <w:lvlJc w:val="left"/>
      <w:pPr>
        <w:ind w:left="5701" w:hanging="720"/>
      </w:pPr>
      <w:rPr>
        <w:rFonts w:hint="default"/>
      </w:rPr>
    </w:lvl>
    <w:lvl w:ilvl="6" w:tplc="0E30B4C6">
      <w:start w:val="1"/>
      <w:numFmt w:val="bullet"/>
      <w:lvlText w:val="•"/>
      <w:lvlJc w:val="left"/>
      <w:pPr>
        <w:ind w:left="6533" w:hanging="720"/>
      </w:pPr>
      <w:rPr>
        <w:rFonts w:hint="default"/>
      </w:rPr>
    </w:lvl>
    <w:lvl w:ilvl="7" w:tplc="8E2E16AE">
      <w:start w:val="1"/>
      <w:numFmt w:val="bullet"/>
      <w:lvlText w:val="•"/>
      <w:lvlJc w:val="left"/>
      <w:pPr>
        <w:ind w:left="7364" w:hanging="720"/>
      </w:pPr>
      <w:rPr>
        <w:rFonts w:hint="default"/>
      </w:rPr>
    </w:lvl>
    <w:lvl w:ilvl="8" w:tplc="945E8370">
      <w:start w:val="1"/>
      <w:numFmt w:val="bullet"/>
      <w:lvlText w:val="•"/>
      <w:lvlJc w:val="left"/>
      <w:pPr>
        <w:ind w:left="8196" w:hanging="720"/>
      </w:pPr>
      <w:rPr>
        <w:rFonts w:hint="default"/>
      </w:rPr>
    </w:lvl>
  </w:abstractNum>
  <w:abstractNum w:abstractNumId="17" w15:restartNumberingAfterBreak="0">
    <w:nsid w:val="39FC48F4"/>
    <w:multiLevelType w:val="hybridMultilevel"/>
    <w:tmpl w:val="1F86D340"/>
    <w:lvl w:ilvl="0" w:tplc="63C033A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A8001F0"/>
    <w:multiLevelType w:val="multilevel"/>
    <w:tmpl w:val="E3864EAA"/>
    <w:lvl w:ilvl="0">
      <w:start w:val="4"/>
      <w:numFmt w:val="decimal"/>
      <w:lvlText w:val="%1."/>
      <w:lvlJc w:val="left"/>
      <w:pPr>
        <w:ind w:left="1814" w:hanging="706"/>
      </w:pPr>
      <w:rPr>
        <w:rFonts w:ascii="Times New Roman" w:eastAsia="Times New Roman" w:hAnsi="Times New Roman" w:hint="default"/>
        <w:color w:val="auto"/>
        <w:w w:val="107"/>
        <w:sz w:val="23"/>
        <w:szCs w:val="23"/>
      </w:rPr>
    </w:lvl>
    <w:lvl w:ilvl="1">
      <w:start w:val="1"/>
      <w:numFmt w:val="decimal"/>
      <w:lvlText w:val="%1.%2"/>
      <w:lvlJc w:val="left"/>
      <w:pPr>
        <w:ind w:left="1814" w:hanging="720"/>
      </w:pPr>
      <w:rPr>
        <w:rFonts w:ascii="Times New Roman" w:eastAsia="Times New Roman" w:hAnsi="Times New Roman" w:hint="default"/>
        <w:color w:val="auto"/>
        <w:w w:val="102"/>
        <w:sz w:val="23"/>
        <w:szCs w:val="23"/>
      </w:rPr>
    </w:lvl>
    <w:lvl w:ilvl="2">
      <w:start w:val="1"/>
      <w:numFmt w:val="bullet"/>
      <w:lvlText w:val="•"/>
      <w:lvlJc w:val="left"/>
      <w:pPr>
        <w:ind w:left="3831" w:hanging="720"/>
      </w:pPr>
      <w:rPr>
        <w:rFonts w:hint="default"/>
      </w:rPr>
    </w:lvl>
    <w:lvl w:ilvl="3">
      <w:start w:val="1"/>
      <w:numFmt w:val="bullet"/>
      <w:lvlText w:val="•"/>
      <w:lvlJc w:val="left"/>
      <w:pPr>
        <w:ind w:left="4839" w:hanging="720"/>
      </w:pPr>
      <w:rPr>
        <w:rFonts w:hint="default"/>
      </w:rPr>
    </w:lvl>
    <w:lvl w:ilvl="4">
      <w:start w:val="1"/>
      <w:numFmt w:val="bullet"/>
      <w:lvlText w:val="•"/>
      <w:lvlJc w:val="left"/>
      <w:pPr>
        <w:ind w:left="5848" w:hanging="720"/>
      </w:pPr>
      <w:rPr>
        <w:rFonts w:hint="default"/>
      </w:rPr>
    </w:lvl>
    <w:lvl w:ilvl="5">
      <w:start w:val="1"/>
      <w:numFmt w:val="bullet"/>
      <w:lvlText w:val="•"/>
      <w:lvlJc w:val="left"/>
      <w:pPr>
        <w:ind w:left="6857" w:hanging="720"/>
      </w:pPr>
      <w:rPr>
        <w:rFonts w:hint="default"/>
      </w:rPr>
    </w:lvl>
    <w:lvl w:ilvl="6">
      <w:start w:val="1"/>
      <w:numFmt w:val="bullet"/>
      <w:lvlText w:val="•"/>
      <w:lvlJc w:val="left"/>
      <w:pPr>
        <w:ind w:left="7865" w:hanging="720"/>
      </w:pPr>
      <w:rPr>
        <w:rFonts w:hint="default"/>
      </w:rPr>
    </w:lvl>
    <w:lvl w:ilvl="7">
      <w:start w:val="1"/>
      <w:numFmt w:val="bullet"/>
      <w:lvlText w:val="•"/>
      <w:lvlJc w:val="left"/>
      <w:pPr>
        <w:ind w:left="8874" w:hanging="720"/>
      </w:pPr>
      <w:rPr>
        <w:rFonts w:hint="default"/>
      </w:rPr>
    </w:lvl>
    <w:lvl w:ilvl="8">
      <w:start w:val="1"/>
      <w:numFmt w:val="bullet"/>
      <w:lvlText w:val="•"/>
      <w:lvlJc w:val="left"/>
      <w:pPr>
        <w:ind w:left="9882" w:hanging="720"/>
      </w:pPr>
      <w:rPr>
        <w:rFonts w:hint="default"/>
      </w:rPr>
    </w:lvl>
  </w:abstractNum>
  <w:abstractNum w:abstractNumId="19" w15:restartNumberingAfterBreak="0">
    <w:nsid w:val="3E545048"/>
    <w:multiLevelType w:val="hybridMultilevel"/>
    <w:tmpl w:val="4F3AB4D6"/>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0" w15:restartNumberingAfterBreak="0">
    <w:nsid w:val="42527825"/>
    <w:multiLevelType w:val="hybridMultilevel"/>
    <w:tmpl w:val="C38A23E8"/>
    <w:lvl w:ilvl="0" w:tplc="66B81046">
      <w:start w:val="1"/>
      <w:numFmt w:val="upperRoman"/>
      <w:lvlText w:val="%1."/>
      <w:lvlJc w:val="left"/>
      <w:pPr>
        <w:ind w:left="1080" w:hanging="720"/>
      </w:pPr>
      <w:rPr>
        <w:rFonts w:hint="default"/>
      </w:rPr>
    </w:lvl>
    <w:lvl w:ilvl="1" w:tplc="F224037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D53B8"/>
    <w:multiLevelType w:val="hybridMultilevel"/>
    <w:tmpl w:val="DDEA0DBC"/>
    <w:lvl w:ilvl="0" w:tplc="34087788">
      <w:start w:val="1"/>
      <w:numFmt w:val="decimal"/>
      <w:lvlText w:val="(%1)"/>
      <w:lvlJc w:val="left"/>
      <w:pPr>
        <w:ind w:left="821" w:hanging="716"/>
      </w:pPr>
      <w:rPr>
        <w:rFonts w:ascii="Times New Roman" w:eastAsia="Times New Roman" w:hAnsi="Times New Roman" w:hint="default"/>
        <w:color w:val="626262"/>
        <w:w w:val="110"/>
        <w:sz w:val="22"/>
        <w:szCs w:val="22"/>
      </w:rPr>
    </w:lvl>
    <w:lvl w:ilvl="1" w:tplc="000065D0">
      <w:start w:val="1"/>
      <w:numFmt w:val="bullet"/>
      <w:lvlText w:val="•"/>
      <w:lvlJc w:val="left"/>
      <w:pPr>
        <w:ind w:left="965" w:hanging="116"/>
      </w:pPr>
      <w:rPr>
        <w:rFonts w:ascii="Arial" w:eastAsia="Arial" w:hAnsi="Arial" w:hint="default"/>
        <w:color w:val="757575"/>
        <w:w w:val="317"/>
        <w:sz w:val="6"/>
        <w:szCs w:val="6"/>
      </w:rPr>
    </w:lvl>
    <w:lvl w:ilvl="2" w:tplc="517A321C">
      <w:start w:val="1"/>
      <w:numFmt w:val="bullet"/>
      <w:lvlText w:val="•"/>
      <w:lvlJc w:val="left"/>
      <w:pPr>
        <w:ind w:left="1951" w:hanging="116"/>
      </w:pPr>
      <w:rPr>
        <w:rFonts w:hint="default"/>
      </w:rPr>
    </w:lvl>
    <w:lvl w:ilvl="3" w:tplc="BE52CE1A">
      <w:start w:val="1"/>
      <w:numFmt w:val="bullet"/>
      <w:lvlText w:val="•"/>
      <w:lvlJc w:val="left"/>
      <w:pPr>
        <w:ind w:left="2937" w:hanging="116"/>
      </w:pPr>
      <w:rPr>
        <w:rFonts w:hint="default"/>
      </w:rPr>
    </w:lvl>
    <w:lvl w:ilvl="4" w:tplc="4426FC2C">
      <w:start w:val="1"/>
      <w:numFmt w:val="bullet"/>
      <w:lvlText w:val="•"/>
      <w:lvlJc w:val="left"/>
      <w:pPr>
        <w:ind w:left="3923" w:hanging="116"/>
      </w:pPr>
      <w:rPr>
        <w:rFonts w:hint="default"/>
      </w:rPr>
    </w:lvl>
    <w:lvl w:ilvl="5" w:tplc="CD105CCC">
      <w:start w:val="1"/>
      <w:numFmt w:val="bullet"/>
      <w:lvlText w:val="•"/>
      <w:lvlJc w:val="left"/>
      <w:pPr>
        <w:ind w:left="4909" w:hanging="116"/>
      </w:pPr>
      <w:rPr>
        <w:rFonts w:hint="default"/>
      </w:rPr>
    </w:lvl>
    <w:lvl w:ilvl="6" w:tplc="95DED7D2">
      <w:start w:val="1"/>
      <w:numFmt w:val="bullet"/>
      <w:lvlText w:val="•"/>
      <w:lvlJc w:val="left"/>
      <w:pPr>
        <w:ind w:left="5895" w:hanging="116"/>
      </w:pPr>
      <w:rPr>
        <w:rFonts w:hint="default"/>
      </w:rPr>
    </w:lvl>
    <w:lvl w:ilvl="7" w:tplc="25127636">
      <w:start w:val="1"/>
      <w:numFmt w:val="bullet"/>
      <w:lvlText w:val="•"/>
      <w:lvlJc w:val="left"/>
      <w:pPr>
        <w:ind w:left="6881" w:hanging="116"/>
      </w:pPr>
      <w:rPr>
        <w:rFonts w:hint="default"/>
      </w:rPr>
    </w:lvl>
    <w:lvl w:ilvl="8" w:tplc="7B8C47B0">
      <w:start w:val="1"/>
      <w:numFmt w:val="bullet"/>
      <w:lvlText w:val="•"/>
      <w:lvlJc w:val="left"/>
      <w:pPr>
        <w:ind w:left="7867" w:hanging="116"/>
      </w:pPr>
      <w:rPr>
        <w:rFonts w:hint="default"/>
      </w:rPr>
    </w:lvl>
  </w:abstractNum>
  <w:abstractNum w:abstractNumId="22" w15:restartNumberingAfterBreak="0">
    <w:nsid w:val="51D22835"/>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5A69246A"/>
    <w:multiLevelType w:val="hybridMultilevel"/>
    <w:tmpl w:val="D42C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26D44"/>
    <w:multiLevelType w:val="hybridMultilevel"/>
    <w:tmpl w:val="D0A4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370BED"/>
    <w:multiLevelType w:val="hybridMultilevel"/>
    <w:tmpl w:val="38FEC426"/>
    <w:lvl w:ilvl="0" w:tplc="9B2A051E">
      <w:start w:val="3"/>
      <w:numFmt w:val="lowerLetter"/>
      <w:lvlText w:val="(%1)"/>
      <w:lvlJc w:val="left"/>
      <w:pPr>
        <w:ind w:left="1542" w:hanging="720"/>
      </w:pPr>
      <w:rPr>
        <w:rFonts w:ascii="Times New Roman" w:eastAsia="Times New Roman" w:hAnsi="Times New Roman" w:hint="default"/>
        <w:color w:val="auto"/>
        <w:w w:val="102"/>
        <w:sz w:val="23"/>
        <w:szCs w:val="23"/>
      </w:rPr>
    </w:lvl>
    <w:lvl w:ilvl="1" w:tplc="7CA65DA0">
      <w:start w:val="1"/>
      <w:numFmt w:val="bullet"/>
      <w:lvlText w:val="•"/>
      <w:lvlJc w:val="left"/>
      <w:pPr>
        <w:ind w:left="2454" w:hanging="720"/>
      </w:pPr>
      <w:rPr>
        <w:rFonts w:hint="default"/>
      </w:rPr>
    </w:lvl>
    <w:lvl w:ilvl="2" w:tplc="4A96AE72">
      <w:start w:val="1"/>
      <w:numFmt w:val="bullet"/>
      <w:lvlText w:val="•"/>
      <w:lvlJc w:val="left"/>
      <w:pPr>
        <w:ind w:left="3366" w:hanging="720"/>
      </w:pPr>
      <w:rPr>
        <w:rFonts w:hint="default"/>
      </w:rPr>
    </w:lvl>
    <w:lvl w:ilvl="3" w:tplc="DF2EA0CC">
      <w:start w:val="1"/>
      <w:numFmt w:val="bullet"/>
      <w:lvlText w:val="•"/>
      <w:lvlJc w:val="left"/>
      <w:pPr>
        <w:ind w:left="4278" w:hanging="720"/>
      </w:pPr>
      <w:rPr>
        <w:rFonts w:hint="default"/>
      </w:rPr>
    </w:lvl>
    <w:lvl w:ilvl="4" w:tplc="44EA2A54">
      <w:start w:val="1"/>
      <w:numFmt w:val="bullet"/>
      <w:lvlText w:val="•"/>
      <w:lvlJc w:val="left"/>
      <w:pPr>
        <w:ind w:left="5189" w:hanging="720"/>
      </w:pPr>
      <w:rPr>
        <w:rFonts w:hint="default"/>
      </w:rPr>
    </w:lvl>
    <w:lvl w:ilvl="5" w:tplc="52E800AE">
      <w:start w:val="1"/>
      <w:numFmt w:val="bullet"/>
      <w:lvlText w:val="•"/>
      <w:lvlJc w:val="left"/>
      <w:pPr>
        <w:ind w:left="6101" w:hanging="720"/>
      </w:pPr>
      <w:rPr>
        <w:rFonts w:hint="default"/>
      </w:rPr>
    </w:lvl>
    <w:lvl w:ilvl="6" w:tplc="4F8E5FE8">
      <w:start w:val="1"/>
      <w:numFmt w:val="bullet"/>
      <w:lvlText w:val="•"/>
      <w:lvlJc w:val="left"/>
      <w:pPr>
        <w:ind w:left="7013" w:hanging="720"/>
      </w:pPr>
      <w:rPr>
        <w:rFonts w:hint="default"/>
      </w:rPr>
    </w:lvl>
    <w:lvl w:ilvl="7" w:tplc="C896B39E">
      <w:start w:val="1"/>
      <w:numFmt w:val="bullet"/>
      <w:lvlText w:val="•"/>
      <w:lvlJc w:val="left"/>
      <w:pPr>
        <w:ind w:left="7924" w:hanging="720"/>
      </w:pPr>
      <w:rPr>
        <w:rFonts w:hint="default"/>
      </w:rPr>
    </w:lvl>
    <w:lvl w:ilvl="8" w:tplc="54B28F3A">
      <w:start w:val="1"/>
      <w:numFmt w:val="bullet"/>
      <w:lvlText w:val="•"/>
      <w:lvlJc w:val="left"/>
      <w:pPr>
        <w:ind w:left="8836" w:hanging="720"/>
      </w:pPr>
      <w:rPr>
        <w:rFonts w:hint="default"/>
      </w:rPr>
    </w:lvl>
  </w:abstractNum>
  <w:abstractNum w:abstractNumId="26" w15:restartNumberingAfterBreak="0">
    <w:nsid w:val="63196F22"/>
    <w:multiLevelType w:val="hybridMultilevel"/>
    <w:tmpl w:val="5DDC27FC"/>
    <w:lvl w:ilvl="0" w:tplc="37980B9A">
      <w:start w:val="1"/>
      <w:numFmt w:val="decimal"/>
      <w:lvlText w:val="(%1)"/>
      <w:lvlJc w:val="left"/>
      <w:pPr>
        <w:ind w:left="462" w:hanging="360"/>
      </w:pPr>
      <w:rPr>
        <w:rFonts w:eastAsia="Arial" w:hint="default"/>
      </w:rPr>
    </w:lvl>
    <w:lvl w:ilvl="1" w:tplc="04090019">
      <w:start w:val="1"/>
      <w:numFmt w:val="lowerLetter"/>
      <w:lvlText w:val="%2."/>
      <w:lvlJc w:val="left"/>
      <w:pPr>
        <w:ind w:left="1182" w:hanging="360"/>
      </w:pPr>
    </w:lvl>
    <w:lvl w:ilvl="2" w:tplc="0409001B">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7" w15:restartNumberingAfterBreak="0">
    <w:nsid w:val="63CA0F3B"/>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8" w15:restartNumberingAfterBreak="0">
    <w:nsid w:val="654D0038"/>
    <w:multiLevelType w:val="hybridMultilevel"/>
    <w:tmpl w:val="985EC832"/>
    <w:lvl w:ilvl="0" w:tplc="EC10C9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863E9B"/>
    <w:multiLevelType w:val="hybridMultilevel"/>
    <w:tmpl w:val="60F89E66"/>
    <w:lvl w:ilvl="0" w:tplc="30C2D66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FD34D5"/>
    <w:multiLevelType w:val="hybridMultilevel"/>
    <w:tmpl w:val="E23EF91E"/>
    <w:lvl w:ilvl="0" w:tplc="BD620C14">
      <w:start w:val="1"/>
      <w:numFmt w:val="decimal"/>
      <w:lvlText w:val="%1."/>
      <w:lvlJc w:val="left"/>
      <w:pPr>
        <w:ind w:left="14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BCF28F4"/>
    <w:multiLevelType w:val="hybridMultilevel"/>
    <w:tmpl w:val="0E147C10"/>
    <w:lvl w:ilvl="0" w:tplc="1480CA94">
      <w:start w:val="1"/>
      <w:numFmt w:val="bullet"/>
      <w:lvlText w:val="-"/>
      <w:lvlJc w:val="left"/>
      <w:pPr>
        <w:ind w:left="1080" w:hanging="360"/>
      </w:pPr>
      <w:rPr>
        <w:rFonts w:ascii="Times New Roman" w:eastAsia="Times New Roman" w:hAnsi="Times New Roman" w:cs="Times New Roman" w:hint="default"/>
        <w:b w:val="0"/>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BF576B9"/>
    <w:multiLevelType w:val="hybridMultilevel"/>
    <w:tmpl w:val="EA2087C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533386"/>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4" w15:restartNumberingAfterBreak="0">
    <w:nsid w:val="76E03C38"/>
    <w:multiLevelType w:val="hybridMultilevel"/>
    <w:tmpl w:val="6804FD74"/>
    <w:lvl w:ilvl="0" w:tplc="63FAFDA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223477"/>
    <w:multiLevelType w:val="hybridMultilevel"/>
    <w:tmpl w:val="9D0EBB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FD7C42"/>
    <w:multiLevelType w:val="hybridMultilevel"/>
    <w:tmpl w:val="5AA49C5A"/>
    <w:lvl w:ilvl="0" w:tplc="A9221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21"/>
  </w:num>
  <w:num w:numId="3">
    <w:abstractNumId w:val="6"/>
  </w:num>
  <w:num w:numId="4">
    <w:abstractNumId w:val="5"/>
  </w:num>
  <w:num w:numId="5">
    <w:abstractNumId w:val="1"/>
  </w:num>
  <w:num w:numId="6">
    <w:abstractNumId w:val="18"/>
  </w:num>
  <w:num w:numId="7">
    <w:abstractNumId w:val="11"/>
  </w:num>
  <w:num w:numId="8">
    <w:abstractNumId w:val="12"/>
  </w:num>
  <w:num w:numId="9">
    <w:abstractNumId w:val="16"/>
  </w:num>
  <w:num w:numId="10">
    <w:abstractNumId w:val="25"/>
  </w:num>
  <w:num w:numId="11">
    <w:abstractNumId w:val="7"/>
  </w:num>
  <w:num w:numId="12">
    <w:abstractNumId w:val="4"/>
  </w:num>
  <w:num w:numId="13">
    <w:abstractNumId w:val="9"/>
  </w:num>
  <w:num w:numId="14">
    <w:abstractNumId w:val="15"/>
  </w:num>
  <w:num w:numId="15">
    <w:abstractNumId w:val="8"/>
  </w:num>
  <w:num w:numId="16">
    <w:abstractNumId w:val="24"/>
  </w:num>
  <w:num w:numId="17">
    <w:abstractNumId w:val="20"/>
  </w:num>
  <w:num w:numId="18">
    <w:abstractNumId w:val="26"/>
  </w:num>
  <w:num w:numId="19">
    <w:abstractNumId w:val="28"/>
  </w:num>
  <w:num w:numId="20">
    <w:abstractNumId w:val="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3"/>
  </w:num>
  <w:num w:numId="25">
    <w:abstractNumId w:val="13"/>
  </w:num>
  <w:num w:numId="26">
    <w:abstractNumId w:val="36"/>
  </w:num>
  <w:num w:numId="27">
    <w:abstractNumId w:val="35"/>
  </w:num>
  <w:num w:numId="28">
    <w:abstractNumId w:val="32"/>
  </w:num>
  <w:num w:numId="29">
    <w:abstractNumId w:val="14"/>
  </w:num>
  <w:num w:numId="30">
    <w:abstractNumId w:val="2"/>
  </w:num>
  <w:num w:numId="31">
    <w:abstractNumId w:val="31"/>
  </w:num>
  <w:num w:numId="32">
    <w:abstractNumId w:val="34"/>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7"/>
  </w:num>
  <w:num w:numId="36">
    <w:abstractNumId w:val="22"/>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7FB"/>
    <w:rsid w:val="000164BD"/>
    <w:rsid w:val="000440D9"/>
    <w:rsid w:val="0004633B"/>
    <w:rsid w:val="000513E1"/>
    <w:rsid w:val="00053C1B"/>
    <w:rsid w:val="00054D2D"/>
    <w:rsid w:val="00062E28"/>
    <w:rsid w:val="00071F5C"/>
    <w:rsid w:val="00085D96"/>
    <w:rsid w:val="0009578B"/>
    <w:rsid w:val="000978AA"/>
    <w:rsid w:val="000A12C8"/>
    <w:rsid w:val="000B3CFD"/>
    <w:rsid w:val="000C0049"/>
    <w:rsid w:val="000C25F2"/>
    <w:rsid w:val="000E48AB"/>
    <w:rsid w:val="000E6AC2"/>
    <w:rsid w:val="00106574"/>
    <w:rsid w:val="00125A15"/>
    <w:rsid w:val="0013792C"/>
    <w:rsid w:val="00162601"/>
    <w:rsid w:val="001700F7"/>
    <w:rsid w:val="00171F0C"/>
    <w:rsid w:val="00181B66"/>
    <w:rsid w:val="00183CD2"/>
    <w:rsid w:val="00192687"/>
    <w:rsid w:val="00193C6F"/>
    <w:rsid w:val="001940D6"/>
    <w:rsid w:val="001974D8"/>
    <w:rsid w:val="001A7BE1"/>
    <w:rsid w:val="001B6528"/>
    <w:rsid w:val="001D726D"/>
    <w:rsid w:val="001E0C90"/>
    <w:rsid w:val="001F2FBA"/>
    <w:rsid w:val="001F5592"/>
    <w:rsid w:val="001F705C"/>
    <w:rsid w:val="0021162A"/>
    <w:rsid w:val="00213305"/>
    <w:rsid w:val="00224504"/>
    <w:rsid w:val="00237DE4"/>
    <w:rsid w:val="00240361"/>
    <w:rsid w:val="0024712E"/>
    <w:rsid w:val="0025052B"/>
    <w:rsid w:val="00254344"/>
    <w:rsid w:val="0026136B"/>
    <w:rsid w:val="00270234"/>
    <w:rsid w:val="00271C75"/>
    <w:rsid w:val="00282C9F"/>
    <w:rsid w:val="00293916"/>
    <w:rsid w:val="0029448D"/>
    <w:rsid w:val="002B0505"/>
    <w:rsid w:val="002B3E99"/>
    <w:rsid w:val="002B7C0C"/>
    <w:rsid w:val="002C644D"/>
    <w:rsid w:val="002D1624"/>
    <w:rsid w:val="002E5FDF"/>
    <w:rsid w:val="002E6BE8"/>
    <w:rsid w:val="003046F2"/>
    <w:rsid w:val="00312469"/>
    <w:rsid w:val="003126C8"/>
    <w:rsid w:val="0031413F"/>
    <w:rsid w:val="00317F6A"/>
    <w:rsid w:val="003205F6"/>
    <w:rsid w:val="00320DBB"/>
    <w:rsid w:val="00320E2F"/>
    <w:rsid w:val="00334667"/>
    <w:rsid w:val="00352184"/>
    <w:rsid w:val="003568D2"/>
    <w:rsid w:val="00375DAA"/>
    <w:rsid w:val="0039148C"/>
    <w:rsid w:val="00395D63"/>
    <w:rsid w:val="003A1543"/>
    <w:rsid w:val="003C1706"/>
    <w:rsid w:val="003C6933"/>
    <w:rsid w:val="003D0CCD"/>
    <w:rsid w:val="003D2315"/>
    <w:rsid w:val="003D4EF2"/>
    <w:rsid w:val="003E3CE6"/>
    <w:rsid w:val="003E498B"/>
    <w:rsid w:val="003F15A7"/>
    <w:rsid w:val="00406D0B"/>
    <w:rsid w:val="0043340D"/>
    <w:rsid w:val="00441E58"/>
    <w:rsid w:val="00442483"/>
    <w:rsid w:val="0045125C"/>
    <w:rsid w:val="0045432D"/>
    <w:rsid w:val="00462900"/>
    <w:rsid w:val="00470710"/>
    <w:rsid w:val="004A1775"/>
    <w:rsid w:val="004A290A"/>
    <w:rsid w:val="004B3B60"/>
    <w:rsid w:val="004C1741"/>
    <w:rsid w:val="004D3177"/>
    <w:rsid w:val="004E120E"/>
    <w:rsid w:val="005021A7"/>
    <w:rsid w:val="00504247"/>
    <w:rsid w:val="00546867"/>
    <w:rsid w:val="00554C04"/>
    <w:rsid w:val="00572A75"/>
    <w:rsid w:val="00581578"/>
    <w:rsid w:val="00581CD9"/>
    <w:rsid w:val="00587697"/>
    <w:rsid w:val="00587935"/>
    <w:rsid w:val="005908E7"/>
    <w:rsid w:val="00593713"/>
    <w:rsid w:val="0059387E"/>
    <w:rsid w:val="005A01AA"/>
    <w:rsid w:val="005A18E7"/>
    <w:rsid w:val="005B1472"/>
    <w:rsid w:val="005B5AA9"/>
    <w:rsid w:val="005D3878"/>
    <w:rsid w:val="005D4BDF"/>
    <w:rsid w:val="005D5133"/>
    <w:rsid w:val="005D5B4C"/>
    <w:rsid w:val="006017F4"/>
    <w:rsid w:val="00624828"/>
    <w:rsid w:val="00625CFC"/>
    <w:rsid w:val="00635DC5"/>
    <w:rsid w:val="00645F59"/>
    <w:rsid w:val="00654713"/>
    <w:rsid w:val="0066140F"/>
    <w:rsid w:val="00687FF8"/>
    <w:rsid w:val="00693BDD"/>
    <w:rsid w:val="006B15DD"/>
    <w:rsid w:val="006B29C7"/>
    <w:rsid w:val="006C05ED"/>
    <w:rsid w:val="006C18CB"/>
    <w:rsid w:val="006C307F"/>
    <w:rsid w:val="006D7A3A"/>
    <w:rsid w:val="006E0378"/>
    <w:rsid w:val="006E2689"/>
    <w:rsid w:val="006F115F"/>
    <w:rsid w:val="00706145"/>
    <w:rsid w:val="0070696C"/>
    <w:rsid w:val="007074B6"/>
    <w:rsid w:val="00716E10"/>
    <w:rsid w:val="0073076A"/>
    <w:rsid w:val="00751631"/>
    <w:rsid w:val="00751D4D"/>
    <w:rsid w:val="00760DC1"/>
    <w:rsid w:val="007723CA"/>
    <w:rsid w:val="00773E71"/>
    <w:rsid w:val="00777BA5"/>
    <w:rsid w:val="00783F23"/>
    <w:rsid w:val="007848E1"/>
    <w:rsid w:val="00795BCD"/>
    <w:rsid w:val="007A5D74"/>
    <w:rsid w:val="007B3AA2"/>
    <w:rsid w:val="007B5DC5"/>
    <w:rsid w:val="007B6E24"/>
    <w:rsid w:val="007B7B9D"/>
    <w:rsid w:val="007C3A1F"/>
    <w:rsid w:val="007E074B"/>
    <w:rsid w:val="007E74F3"/>
    <w:rsid w:val="007F6ECD"/>
    <w:rsid w:val="0080057E"/>
    <w:rsid w:val="00804408"/>
    <w:rsid w:val="0080618C"/>
    <w:rsid w:val="00847357"/>
    <w:rsid w:val="0085081C"/>
    <w:rsid w:val="00851967"/>
    <w:rsid w:val="00857BD9"/>
    <w:rsid w:val="00882A82"/>
    <w:rsid w:val="00885FB9"/>
    <w:rsid w:val="008A48F4"/>
    <w:rsid w:val="008B30E9"/>
    <w:rsid w:val="008C37BC"/>
    <w:rsid w:val="008C4FF9"/>
    <w:rsid w:val="008D6B89"/>
    <w:rsid w:val="008F4AD3"/>
    <w:rsid w:val="0090366F"/>
    <w:rsid w:val="009215AD"/>
    <w:rsid w:val="00921686"/>
    <w:rsid w:val="0092362E"/>
    <w:rsid w:val="00932F37"/>
    <w:rsid w:val="009425B0"/>
    <w:rsid w:val="00952711"/>
    <w:rsid w:val="00956886"/>
    <w:rsid w:val="0096141C"/>
    <w:rsid w:val="009803B1"/>
    <w:rsid w:val="00982481"/>
    <w:rsid w:val="0098274C"/>
    <w:rsid w:val="009A5264"/>
    <w:rsid w:val="009A61AE"/>
    <w:rsid w:val="009A7EBA"/>
    <w:rsid w:val="009E1D7C"/>
    <w:rsid w:val="009F50E9"/>
    <w:rsid w:val="009F75A9"/>
    <w:rsid w:val="00A01A9F"/>
    <w:rsid w:val="00A068B7"/>
    <w:rsid w:val="00A36290"/>
    <w:rsid w:val="00A56341"/>
    <w:rsid w:val="00A632F0"/>
    <w:rsid w:val="00A77BBC"/>
    <w:rsid w:val="00A829D7"/>
    <w:rsid w:val="00A95288"/>
    <w:rsid w:val="00AA69D4"/>
    <w:rsid w:val="00AB07B4"/>
    <w:rsid w:val="00AC1D6C"/>
    <w:rsid w:val="00AD5EAD"/>
    <w:rsid w:val="00AE2FD0"/>
    <w:rsid w:val="00B033CE"/>
    <w:rsid w:val="00B15ACB"/>
    <w:rsid w:val="00B16949"/>
    <w:rsid w:val="00B5344E"/>
    <w:rsid w:val="00B55402"/>
    <w:rsid w:val="00B73B09"/>
    <w:rsid w:val="00B85FA6"/>
    <w:rsid w:val="00B97607"/>
    <w:rsid w:val="00BC2E1D"/>
    <w:rsid w:val="00BC3435"/>
    <w:rsid w:val="00BC7021"/>
    <w:rsid w:val="00BD2A99"/>
    <w:rsid w:val="00BE18F5"/>
    <w:rsid w:val="00C025CB"/>
    <w:rsid w:val="00C06317"/>
    <w:rsid w:val="00C12F8E"/>
    <w:rsid w:val="00C23EA8"/>
    <w:rsid w:val="00C2492C"/>
    <w:rsid w:val="00C3557A"/>
    <w:rsid w:val="00C47724"/>
    <w:rsid w:val="00C50B75"/>
    <w:rsid w:val="00C51A75"/>
    <w:rsid w:val="00C57495"/>
    <w:rsid w:val="00C65CE8"/>
    <w:rsid w:val="00C66C33"/>
    <w:rsid w:val="00C71162"/>
    <w:rsid w:val="00C76237"/>
    <w:rsid w:val="00C807F5"/>
    <w:rsid w:val="00C82A9B"/>
    <w:rsid w:val="00C84FA3"/>
    <w:rsid w:val="00C934A1"/>
    <w:rsid w:val="00CB1088"/>
    <w:rsid w:val="00CB6231"/>
    <w:rsid w:val="00CD3285"/>
    <w:rsid w:val="00CE4DB3"/>
    <w:rsid w:val="00CF1E90"/>
    <w:rsid w:val="00CF4CBB"/>
    <w:rsid w:val="00D24273"/>
    <w:rsid w:val="00D329AF"/>
    <w:rsid w:val="00D54490"/>
    <w:rsid w:val="00D564C2"/>
    <w:rsid w:val="00D81510"/>
    <w:rsid w:val="00D85FE3"/>
    <w:rsid w:val="00D86D80"/>
    <w:rsid w:val="00D93328"/>
    <w:rsid w:val="00DA1FA3"/>
    <w:rsid w:val="00DB7EE2"/>
    <w:rsid w:val="00DC01C1"/>
    <w:rsid w:val="00DD521E"/>
    <w:rsid w:val="00E016C1"/>
    <w:rsid w:val="00E02780"/>
    <w:rsid w:val="00E07F62"/>
    <w:rsid w:val="00E476E1"/>
    <w:rsid w:val="00E50467"/>
    <w:rsid w:val="00E507FB"/>
    <w:rsid w:val="00E72C5B"/>
    <w:rsid w:val="00E94BD9"/>
    <w:rsid w:val="00EB017D"/>
    <w:rsid w:val="00EC20BB"/>
    <w:rsid w:val="00EE2EBF"/>
    <w:rsid w:val="00F01C58"/>
    <w:rsid w:val="00F05BA0"/>
    <w:rsid w:val="00F1563F"/>
    <w:rsid w:val="00F34B5C"/>
    <w:rsid w:val="00F47E64"/>
    <w:rsid w:val="00F6363F"/>
    <w:rsid w:val="00F7548A"/>
    <w:rsid w:val="00F75A00"/>
    <w:rsid w:val="00F80607"/>
    <w:rsid w:val="00F80FCD"/>
    <w:rsid w:val="00F865A8"/>
    <w:rsid w:val="00FA4147"/>
    <w:rsid w:val="00FA6BB6"/>
    <w:rsid w:val="00FB3135"/>
    <w:rsid w:val="00FD29B6"/>
    <w:rsid w:val="00FD3B2A"/>
    <w:rsid w:val="00FD6A8F"/>
    <w:rsid w:val="00FD76F5"/>
    <w:rsid w:val="00FE5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9EABAB"/>
  <w15:docId w15:val="{BCEC2B97-3462-4EEF-BB52-0589D2E0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spacing w:after="0" w:line="240" w:lineRule="auto"/>
      <w:ind w:left="125"/>
      <w:outlineLvl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pPr>
      <w:ind w:left="720"/>
      <w:contextualSpacing/>
    </w:pPr>
  </w:style>
  <w:style w:type="character" w:customStyle="1" w:styleId="Heading1Char">
    <w:name w:val="Heading 1 Char"/>
    <w:basedOn w:val="DefaultParagraphFont"/>
    <w:link w:val="Heading1"/>
    <w:uiPriority w:val="1"/>
    <w:rPr>
      <w:rFonts w:ascii="Times New Roman" w:eastAsia="Times New Roman" w:hAnsi="Times New Roman"/>
      <w:sz w:val="24"/>
      <w:szCs w:val="24"/>
    </w:rPr>
  </w:style>
  <w:style w:type="paragraph" w:styleId="BodyText">
    <w:name w:val="Body Text"/>
    <w:basedOn w:val="Normal"/>
    <w:link w:val="BodyTextChar"/>
    <w:uiPriority w:val="1"/>
    <w:qFormat/>
    <w:pPr>
      <w:widowControl w:val="0"/>
      <w:spacing w:after="0" w:line="240" w:lineRule="auto"/>
      <w:ind w:left="1542"/>
    </w:pPr>
    <w:rPr>
      <w:rFonts w:ascii="Times New Roman" w:eastAsia="Times New Roman" w:hAnsi="Times New Roman"/>
      <w:sz w:val="23"/>
      <w:szCs w:val="23"/>
    </w:rPr>
  </w:style>
  <w:style w:type="character" w:customStyle="1" w:styleId="BodyTextChar">
    <w:name w:val="Body Text Char"/>
    <w:basedOn w:val="DefaultParagraphFont"/>
    <w:link w:val="BodyText"/>
    <w:uiPriority w:val="1"/>
    <w:rPr>
      <w:rFonts w:ascii="Times New Roman" w:eastAsia="Times New Roman" w:hAnsi="Times New Roman"/>
      <w:sz w:val="23"/>
      <w:szCs w:val="23"/>
    </w:rPr>
  </w:style>
  <w:style w:type="paragraph" w:customStyle="1" w:styleId="TableParagraph">
    <w:name w:val="Table Paragraph"/>
    <w:basedOn w:val="Normal"/>
    <w:uiPriority w:val="1"/>
    <w:qFormat/>
    <w:pPr>
      <w:widowControl w:val="0"/>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rsid w:val="0090366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352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39230">
      <w:bodyDiv w:val="1"/>
      <w:marLeft w:val="0"/>
      <w:marRight w:val="0"/>
      <w:marTop w:val="0"/>
      <w:marBottom w:val="0"/>
      <w:divBdr>
        <w:top w:val="none" w:sz="0" w:space="0" w:color="auto"/>
        <w:left w:val="none" w:sz="0" w:space="0" w:color="auto"/>
        <w:bottom w:val="none" w:sz="0" w:space="0" w:color="auto"/>
        <w:right w:val="none" w:sz="0" w:space="0" w:color="auto"/>
      </w:divBdr>
    </w:div>
    <w:div w:id="544368353">
      <w:bodyDiv w:val="1"/>
      <w:marLeft w:val="0"/>
      <w:marRight w:val="0"/>
      <w:marTop w:val="0"/>
      <w:marBottom w:val="0"/>
      <w:divBdr>
        <w:top w:val="none" w:sz="0" w:space="0" w:color="auto"/>
        <w:left w:val="none" w:sz="0" w:space="0" w:color="auto"/>
        <w:bottom w:val="none" w:sz="0" w:space="0" w:color="auto"/>
        <w:right w:val="none" w:sz="0" w:space="0" w:color="auto"/>
      </w:divBdr>
    </w:div>
    <w:div w:id="986595399">
      <w:bodyDiv w:val="1"/>
      <w:marLeft w:val="0"/>
      <w:marRight w:val="0"/>
      <w:marTop w:val="0"/>
      <w:marBottom w:val="0"/>
      <w:divBdr>
        <w:top w:val="none" w:sz="0" w:space="0" w:color="auto"/>
        <w:left w:val="none" w:sz="0" w:space="0" w:color="auto"/>
        <w:bottom w:val="none" w:sz="0" w:space="0" w:color="auto"/>
        <w:right w:val="none" w:sz="0" w:space="0" w:color="auto"/>
      </w:divBdr>
    </w:div>
    <w:div w:id="1172138482">
      <w:bodyDiv w:val="1"/>
      <w:marLeft w:val="0"/>
      <w:marRight w:val="0"/>
      <w:marTop w:val="0"/>
      <w:marBottom w:val="0"/>
      <w:divBdr>
        <w:top w:val="none" w:sz="0" w:space="0" w:color="auto"/>
        <w:left w:val="none" w:sz="0" w:space="0" w:color="auto"/>
        <w:bottom w:val="none" w:sz="0" w:space="0" w:color="auto"/>
        <w:right w:val="none" w:sz="0" w:space="0" w:color="auto"/>
      </w:divBdr>
    </w:div>
    <w:div w:id="1335961909">
      <w:bodyDiv w:val="1"/>
      <w:marLeft w:val="0"/>
      <w:marRight w:val="0"/>
      <w:marTop w:val="0"/>
      <w:marBottom w:val="0"/>
      <w:divBdr>
        <w:top w:val="none" w:sz="0" w:space="0" w:color="auto"/>
        <w:left w:val="none" w:sz="0" w:space="0" w:color="auto"/>
        <w:bottom w:val="none" w:sz="0" w:space="0" w:color="auto"/>
        <w:right w:val="none" w:sz="0" w:space="0" w:color="auto"/>
      </w:divBdr>
    </w:div>
    <w:div w:id="1394767533">
      <w:bodyDiv w:val="1"/>
      <w:marLeft w:val="0"/>
      <w:marRight w:val="0"/>
      <w:marTop w:val="0"/>
      <w:marBottom w:val="0"/>
      <w:divBdr>
        <w:top w:val="none" w:sz="0" w:space="0" w:color="auto"/>
        <w:left w:val="none" w:sz="0" w:space="0" w:color="auto"/>
        <w:bottom w:val="none" w:sz="0" w:space="0" w:color="auto"/>
        <w:right w:val="none" w:sz="0" w:space="0" w:color="auto"/>
      </w:divBdr>
    </w:div>
    <w:div w:id="211046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85A46-4DA3-49A4-8EFA-A366BBFA9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1810</Words>
  <Characters>10318</Characters>
  <Application>Microsoft Office Word</Application>
  <DocSecurity>0</DocSecurity>
  <Lines>85</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SRV-SCCM</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Andrei Radulescu</cp:lastModifiedBy>
  <cp:revision>16</cp:revision>
  <dcterms:created xsi:type="dcterms:W3CDTF">2026-09-24T10:40:00Z</dcterms:created>
  <dcterms:modified xsi:type="dcterms:W3CDTF">2026-10-09T06:34:00Z</dcterms:modified>
</cp:coreProperties>
</file>